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5253" w:rsidR="00932B9D" w:rsidP="00932B9D" w:rsidRDefault="00E957B8" w14:paraId="4F5B1738" w14:textId="4E77C9D1">
      <w:pPr>
        <w:pStyle w:val="Heading1"/>
        <w:jc w:val="center"/>
        <w:rPr>
          <w:rFonts w:ascii="Times New Roman" w:hAnsi="Times New Roman" w:cs="Times New Roman"/>
          <w:b w:val="1"/>
          <w:bCs w:val="1"/>
          <w:color w:val="auto"/>
        </w:rPr>
      </w:pPr>
      <w:r w:rsidRPr="6D4C9330" w:rsidR="00E957B8">
        <w:rPr>
          <w:rFonts w:ascii="Times New Roman" w:hAnsi="Times New Roman" w:cs="Times New Roman"/>
          <w:b w:val="1"/>
          <w:bCs w:val="1"/>
          <w:color w:val="auto"/>
        </w:rPr>
        <w:t>Post Action Report (PAR)</w:t>
      </w:r>
    </w:p>
    <w:p w:rsidRPr="00E75A37" w:rsidR="00932B9D" w:rsidP="00932B9D" w:rsidRDefault="00932B9D" w14:paraId="721BB7C4" w14:textId="1CCC639E">
      <w:pPr>
        <w:jc w:val="center"/>
        <w:rPr>
          <w:rFonts w:ascii="Times New Roman" w:hAnsi="Times New Roman" w:cs="Times New Roman"/>
          <w:i/>
          <w:iCs/>
        </w:rPr>
      </w:pPr>
      <w:r w:rsidRPr="00E75A37">
        <w:rPr>
          <w:rFonts w:ascii="Times New Roman" w:hAnsi="Times New Roman" w:cs="Times New Roman"/>
          <w:i/>
          <w:iCs/>
        </w:rPr>
        <w:t>(</w:t>
      </w:r>
      <w:r w:rsidR="002624AE">
        <w:rPr>
          <w:rFonts w:ascii="Times New Roman" w:hAnsi="Times New Roman" w:cs="Times New Roman"/>
          <w:i/>
          <w:iCs/>
        </w:rPr>
        <w:t>Nourish Now</w:t>
      </w:r>
      <w:r w:rsidRPr="00E75A37">
        <w:rPr>
          <w:rFonts w:ascii="Times New Roman" w:hAnsi="Times New Roman" w:cs="Times New Roman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4488"/>
      </w:tblGrid>
      <w:tr w:rsidRPr="00E75A37" w:rsidR="00E957B8" w:rsidTr="2C8A996D" w14:paraId="107A920F" w14:textId="77777777">
        <w:tc>
          <w:tcPr>
            <w:tcW w:w="8976" w:type="dxa"/>
            <w:gridSpan w:val="2"/>
          </w:tcPr>
          <w:p w:rsidRPr="00E75A37" w:rsidR="00E957B8" w:rsidP="00555253" w:rsidRDefault="00E957B8" w14:paraId="16A69A4F" w14:textId="21F394EE">
            <w:pPr>
              <w:pStyle w:val="BodyText3-CUDenver"/>
            </w:pPr>
            <w:r w:rsidRPr="00E75A37">
              <w:t>Pre Work</w:t>
            </w:r>
          </w:p>
        </w:tc>
      </w:tr>
      <w:tr w:rsidRPr="00E75A37" w:rsidR="00E957B8" w:rsidTr="2C8A996D" w14:paraId="11B74BB1" w14:textId="77777777">
        <w:tc>
          <w:tcPr>
            <w:tcW w:w="4488" w:type="dxa"/>
          </w:tcPr>
          <w:p w:rsidRPr="00E75A37" w:rsidR="00E957B8" w:rsidP="00E957B8" w:rsidRDefault="00E957B8" w14:paraId="7C9B930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Explanation for Event</w:t>
            </w:r>
          </w:p>
          <w:p w:rsidRPr="00E75A37" w:rsidR="00E957B8" w:rsidP="00E957B8" w:rsidRDefault="00E957B8" w14:paraId="4941F642" w14:textId="680347C4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4488" w:type="dxa"/>
          </w:tcPr>
          <w:p w:rsidRPr="009D09F0" w:rsidR="00E957B8" w:rsidP="00E957B8" w:rsidRDefault="009D09F0" w14:paraId="02910D49" w14:textId="41934FC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9D09F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Nourish Now is a Tabling event meant to</w:t>
            </w:r>
            <w:r w:rsidRPr="009D09F0" w:rsidR="00227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give students insight into the resources</w:t>
            </w:r>
            <w:r w:rsidR="009553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available to them</w:t>
            </w:r>
            <w:r w:rsidRPr="009D09F0" w:rsidR="00227FD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on campus. These resources inc</w:t>
            </w:r>
            <w:r w:rsidRPr="009D09F0" w:rsidR="00A103B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lude Milos Market as well as the resources supported by the mental health and wellbeing fee. </w:t>
            </w:r>
          </w:p>
        </w:tc>
      </w:tr>
      <w:tr w:rsidRPr="00E75A37" w:rsidR="00E957B8" w:rsidTr="2C8A996D" w14:paraId="132C5E0B" w14:textId="77777777">
        <w:tc>
          <w:tcPr>
            <w:tcW w:w="4488" w:type="dxa"/>
          </w:tcPr>
          <w:p w:rsidRPr="00E75A37" w:rsidR="00E957B8" w:rsidP="00E957B8" w:rsidRDefault="00E957B8" w14:paraId="55683CF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Explanation of Event</w:t>
            </w:r>
          </w:p>
          <w:p w:rsidRPr="00E75A37" w:rsidR="00E957B8" w:rsidP="00E957B8" w:rsidRDefault="00E957B8" w14:paraId="3FDF722F" w14:textId="74E09D66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4488" w:type="dxa"/>
          </w:tcPr>
          <w:p w:rsidRPr="009D09F0" w:rsidR="00E957B8" w:rsidP="00E957B8" w:rsidRDefault="00B61D48" w14:paraId="7A2C5E58" w14:textId="7608E11F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2C8A996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SGA Participated in Tabling for two days</w:t>
            </w:r>
            <w:r w:rsidRPr="2C8A996D" w:rsidR="00566B4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, and a total of 8 hours (10-2 each day). </w:t>
            </w:r>
            <w:r w:rsidRPr="2C8A996D" w:rsidR="00B7205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PR created fliers that marketed the </w:t>
            </w:r>
            <w:r w:rsidRPr="2C8A996D" w:rsidR="1098CAD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event,</w:t>
            </w:r>
            <w:r w:rsidRPr="2C8A996D" w:rsidR="00B7205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and SGA </w:t>
            </w:r>
            <w:r w:rsidRPr="2C8A996D" w:rsidR="14C6337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</w:t>
            </w:r>
            <w:r w:rsidRPr="2C8A996D" w:rsidR="00B7205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rovided drinks and snacks to students. SGA also </w:t>
            </w:r>
            <w:r w:rsidRPr="2C8A996D" w:rsidR="00BF77F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donated different food items to </w:t>
            </w:r>
            <w:r w:rsidRPr="2C8A996D" w:rsidR="009D09F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Milos</w:t>
            </w:r>
            <w:r w:rsidRPr="2C8A996D" w:rsidR="00BF77F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market to strengthen the relationship between </w:t>
            </w:r>
            <w:r w:rsidRPr="2C8A996D" w:rsidR="009D09F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the food pantry and SGA</w:t>
            </w:r>
            <w:r w:rsidRPr="2C8A996D" w:rsidR="009553A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. </w:t>
            </w:r>
          </w:p>
        </w:tc>
      </w:tr>
      <w:tr w:rsidRPr="00E75A37" w:rsidR="00932B9D" w:rsidTr="2C8A996D" w14:paraId="64F05205" w14:textId="77777777">
        <w:trPr>
          <w:trHeight w:val="667"/>
        </w:trPr>
        <w:tc>
          <w:tcPr>
            <w:tcW w:w="4488" w:type="dxa"/>
          </w:tcPr>
          <w:p w:rsidRPr="00E75A37" w:rsidR="00932B9D" w:rsidP="00E957B8" w:rsidRDefault="006044FB" w14:paraId="442269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Explanation of Marketing for Event</w:t>
            </w:r>
          </w:p>
          <w:p w:rsidRPr="00E75A37" w:rsidR="006044FB" w:rsidP="00E957B8" w:rsidRDefault="006044FB" w14:paraId="2666EA3C" w14:textId="198E01B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488" w:type="dxa"/>
          </w:tcPr>
          <w:p w:rsidRPr="00E75A37" w:rsidR="00932B9D" w:rsidP="00E957B8" w:rsidRDefault="003A649A" w14:paraId="5534C82D" w14:textId="2946423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2C8A996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Flyers were posted around the Tivoli, dorm buildings, and throughout </w:t>
            </w:r>
            <w:r w:rsidRPr="2C8A996D" w:rsidR="00A93EE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the North Classroom a week prior to the event. </w:t>
            </w:r>
            <w:r w:rsidR="00F866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Digital Marketing of the flyers were posted as well through </w:t>
            </w:r>
            <w:r w:rsidRPr="2C8A996D" w:rsidR="002624A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Instagram </w:t>
            </w:r>
            <w:r w:rsidR="00F866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and MyLynx</w:t>
            </w:r>
            <w:r w:rsidR="00121A9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,</w:t>
            </w:r>
            <w:r w:rsidR="00F866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2C8A996D" w:rsidR="002624A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leading up to the event days</w:t>
            </w:r>
            <w:commentRangeStart w:id="0"/>
            <w:r w:rsidRPr="2C8A996D" w:rsidR="002624A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. </w:t>
            </w:r>
            <w:commentRangeEnd w:id="0"/>
            <w:r w:rsidRPr="00E75A37">
              <w:rPr>
                <w:rStyle w:val="CommentReference"/>
                <w:rFonts w:ascii="Times New Roman" w:hAnsi="Times New Roman" w:cs="Times New Roman"/>
                <w:sz w:val="22"/>
                <w:szCs w:val="22"/>
                <w:u w:val="single"/>
              </w:rPr>
              <w:commentReference w:id="0"/>
            </w:r>
          </w:p>
        </w:tc>
      </w:tr>
    </w:tbl>
    <w:p w:rsidRPr="00FB79A9" w:rsidR="00E957B8" w:rsidP="00E957B8" w:rsidRDefault="00E957B8" w14:paraId="16804C6B" w14:textId="77777777">
      <w:pPr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5"/>
        <w:gridCol w:w="1795"/>
        <w:gridCol w:w="1796"/>
      </w:tblGrid>
      <w:tr w:rsidRPr="00FB79A9" w:rsidR="00555253" w:rsidTr="4B29B5EA" w14:paraId="56290C38" w14:textId="77777777">
        <w:tc>
          <w:tcPr>
            <w:tcW w:w="8976" w:type="dxa"/>
            <w:gridSpan w:val="5"/>
          </w:tcPr>
          <w:p w:rsidRPr="00BA2B28" w:rsidR="00555253" w:rsidP="00555253" w:rsidRDefault="00555253" w14:paraId="7F074D2F" w14:textId="5048F28E">
            <w:pPr>
              <w:pStyle w:val="BodyText3-CUDenver"/>
              <w:rPr>
                <w:sz w:val="22"/>
                <w:szCs w:val="22"/>
              </w:rPr>
            </w:pPr>
            <w:r w:rsidRPr="00BA2B28">
              <w:rPr>
                <w:sz w:val="22"/>
                <w:szCs w:val="22"/>
              </w:rPr>
              <w:t xml:space="preserve">Finances Spent </w:t>
            </w:r>
          </w:p>
        </w:tc>
      </w:tr>
      <w:tr w:rsidRPr="00FB79A9" w:rsidR="00555253" w:rsidTr="4B29B5EA" w14:paraId="76E6C2AB" w14:textId="77777777">
        <w:tc>
          <w:tcPr>
            <w:tcW w:w="1795" w:type="dxa"/>
          </w:tcPr>
          <w:p w:rsidRPr="00BA2B28" w:rsidR="00555253" w:rsidP="00706F95" w:rsidRDefault="00555253" w14:paraId="7FC69BD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2B28">
              <w:rPr>
                <w:rFonts w:ascii="Times New Roman" w:hAnsi="Times New Roman" w:cs="Times New Roman"/>
                <w:sz w:val="22"/>
                <w:szCs w:val="22"/>
              </w:rPr>
              <w:t>Item</w:t>
            </w:r>
          </w:p>
        </w:tc>
        <w:tc>
          <w:tcPr>
            <w:tcW w:w="1795" w:type="dxa"/>
          </w:tcPr>
          <w:p w:rsidRPr="00BA2B28" w:rsidR="00555253" w:rsidP="00706F95" w:rsidRDefault="00555253" w14:paraId="01550BE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2B28">
              <w:rPr>
                <w:rFonts w:ascii="Times New Roman" w:hAnsi="Times New Roman" w:cs="Times New Roman"/>
                <w:sz w:val="22"/>
                <w:szCs w:val="22"/>
              </w:rPr>
              <w:t>Expense Amount</w:t>
            </w:r>
          </w:p>
        </w:tc>
        <w:tc>
          <w:tcPr>
            <w:tcW w:w="1795" w:type="dxa"/>
          </w:tcPr>
          <w:p w:rsidRPr="00BA2B28" w:rsidR="00555253" w:rsidP="00706F95" w:rsidRDefault="00555253" w14:paraId="36B6685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2B28">
              <w:rPr>
                <w:rFonts w:ascii="Times New Roman" w:hAnsi="Times New Roman" w:cs="Times New Roman"/>
                <w:sz w:val="22"/>
                <w:szCs w:val="22"/>
              </w:rPr>
              <w:t>Total Quantity Purchased</w:t>
            </w:r>
          </w:p>
        </w:tc>
        <w:tc>
          <w:tcPr>
            <w:tcW w:w="1795" w:type="dxa"/>
          </w:tcPr>
          <w:p w:rsidRPr="00BA2B28" w:rsidR="00555253" w:rsidP="00706F95" w:rsidRDefault="00555253" w14:paraId="0ECEDAF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2B28">
              <w:rPr>
                <w:rFonts w:ascii="Times New Roman" w:hAnsi="Times New Roman" w:cs="Times New Roman"/>
                <w:sz w:val="22"/>
                <w:szCs w:val="22"/>
              </w:rPr>
              <w:t>Remaining Quantity</w:t>
            </w:r>
          </w:p>
        </w:tc>
        <w:tc>
          <w:tcPr>
            <w:tcW w:w="1796" w:type="dxa"/>
          </w:tcPr>
          <w:p w:rsidRPr="00BA2B28" w:rsidR="00555253" w:rsidP="00706F95" w:rsidRDefault="00555253" w14:paraId="30B3A5A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2B28">
              <w:rPr>
                <w:rFonts w:ascii="Times New Roman" w:hAnsi="Times New Roman" w:cs="Times New Roman"/>
                <w:sz w:val="22"/>
                <w:szCs w:val="22"/>
              </w:rPr>
              <w:t>Notes</w:t>
            </w:r>
          </w:p>
        </w:tc>
      </w:tr>
      <w:tr w:rsidRPr="00FB79A9" w:rsidR="00555253" w:rsidTr="4B29B5EA" w14:paraId="11147F5D" w14:textId="77777777">
        <w:tc>
          <w:tcPr>
            <w:tcW w:w="1795" w:type="dxa"/>
          </w:tcPr>
          <w:p w:rsidRPr="00FB79A9" w:rsidR="00555253" w:rsidP="00706F95" w:rsidRDefault="00D94AC7" w14:paraId="0DC71382" w14:textId="366F19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Degree Travel de</w:t>
            </w:r>
            <w:r w:rsidRPr="00FB79A9" w:rsidR="00D3591E">
              <w:rPr>
                <w:rFonts w:ascii="Times New Roman" w:hAnsi="Times New Roman" w:cs="Times New Roman"/>
                <w:sz w:val="14"/>
                <w:szCs w:val="14"/>
              </w:rPr>
              <w:t>odorant variety (24-pack)</w:t>
            </w:r>
          </w:p>
        </w:tc>
        <w:tc>
          <w:tcPr>
            <w:tcW w:w="1795" w:type="dxa"/>
          </w:tcPr>
          <w:p w:rsidRPr="00FB79A9" w:rsidR="00555253" w:rsidP="00706F95" w:rsidRDefault="00B922D2" w14:paraId="29441F98" w14:textId="01B4B4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$28.85</w:t>
            </w:r>
          </w:p>
        </w:tc>
        <w:tc>
          <w:tcPr>
            <w:tcW w:w="1795" w:type="dxa"/>
          </w:tcPr>
          <w:p w:rsidRPr="00FB79A9" w:rsidR="00555253" w:rsidP="00706F95" w:rsidRDefault="00E330DB" w14:paraId="357CDAFE" w14:textId="2313BF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795" w:type="dxa"/>
          </w:tcPr>
          <w:p w:rsidRPr="00FB79A9" w:rsidR="00555253" w:rsidP="00706F95" w:rsidRDefault="00B922D2" w14:paraId="11EA14C6" w14:textId="3CB5F5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55253" w:rsidP="00706F95" w:rsidRDefault="0089426D" w14:paraId="5C2BA2E1" w14:textId="52881D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This item was donated to the food pantry. </w:t>
            </w:r>
          </w:p>
        </w:tc>
      </w:tr>
      <w:tr w:rsidRPr="00FB79A9" w:rsidR="00555253" w:rsidTr="4B29B5EA" w14:paraId="2F83F27A" w14:textId="77777777">
        <w:tc>
          <w:tcPr>
            <w:tcW w:w="1795" w:type="dxa"/>
          </w:tcPr>
          <w:p w:rsidRPr="00FB79A9" w:rsidR="00555253" w:rsidP="00706F95" w:rsidRDefault="006416FC" w14:paraId="5A66BC4B" w14:textId="58DAC1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Japanese snacks &amp; candy </w:t>
            </w:r>
            <w:r w:rsidRPr="00FB79A9" w:rsidR="00925057">
              <w:rPr>
                <w:rFonts w:ascii="Times New Roman" w:hAnsi="Times New Roman" w:cs="Times New Roman"/>
                <w:sz w:val="14"/>
                <w:szCs w:val="14"/>
              </w:rPr>
              <w:t xml:space="preserve">Dagashi with English Pamphlet 30 pieces custom </w:t>
            </w:r>
            <w:r w:rsidRPr="00FB79A9" w:rsidR="00B74CDB">
              <w:rPr>
                <w:rFonts w:ascii="Times New Roman" w:hAnsi="Times New Roman" w:cs="Times New Roman"/>
                <w:sz w:val="14"/>
                <w:szCs w:val="14"/>
              </w:rPr>
              <w:t>gift set (box)</w:t>
            </w:r>
          </w:p>
        </w:tc>
        <w:tc>
          <w:tcPr>
            <w:tcW w:w="1795" w:type="dxa"/>
          </w:tcPr>
          <w:p w:rsidRPr="00FB79A9" w:rsidR="00555253" w:rsidP="00706F95" w:rsidRDefault="00B74CDB" w14:paraId="32527B37" w14:textId="0529DF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$25.97</w:t>
            </w:r>
          </w:p>
        </w:tc>
        <w:tc>
          <w:tcPr>
            <w:tcW w:w="1795" w:type="dxa"/>
          </w:tcPr>
          <w:p w:rsidRPr="00FB79A9" w:rsidR="00555253" w:rsidP="00706F95" w:rsidRDefault="004440E0" w14:paraId="214DAB06" w14:textId="1F1CCC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95" w:type="dxa"/>
          </w:tcPr>
          <w:p w:rsidRPr="00FB79A9" w:rsidR="00555253" w:rsidP="00706F95" w:rsidRDefault="004440E0" w14:paraId="3BA6C7F1" w14:textId="191130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55253" w:rsidP="00706F95" w:rsidRDefault="004440E0" w14:paraId="08513C53" w14:textId="0F2F9B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This item was a </w:t>
            </w:r>
            <w:r w:rsidRPr="00FB79A9" w:rsidR="00632FCC">
              <w:rPr>
                <w:rFonts w:ascii="Times New Roman" w:hAnsi="Times New Roman" w:cs="Times New Roman"/>
                <w:sz w:val="14"/>
                <w:szCs w:val="14"/>
              </w:rPr>
              <w:t>raffle prize.</w:t>
            </w:r>
          </w:p>
        </w:tc>
      </w:tr>
      <w:tr w:rsidRPr="00FB79A9" w:rsidR="00555253" w:rsidTr="4B29B5EA" w14:paraId="156E150B" w14:textId="77777777">
        <w:tc>
          <w:tcPr>
            <w:tcW w:w="1795" w:type="dxa"/>
          </w:tcPr>
          <w:p w:rsidRPr="00FB79A9" w:rsidR="00555253" w:rsidP="00706F95" w:rsidRDefault="000C6C24" w14:paraId="73FA003E" w14:textId="3B9F1B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Japanese Candy and Snack Box </w:t>
            </w:r>
            <w:r w:rsidRPr="00FB79A9" w:rsidR="00632FCC">
              <w:rPr>
                <w:rFonts w:ascii="Times New Roman" w:hAnsi="Times New Roman" w:cs="Times New Roman"/>
                <w:sz w:val="14"/>
                <w:szCs w:val="14"/>
              </w:rPr>
              <w:t>and other popular sweets (box)</w:t>
            </w:r>
          </w:p>
        </w:tc>
        <w:tc>
          <w:tcPr>
            <w:tcW w:w="1795" w:type="dxa"/>
          </w:tcPr>
          <w:p w:rsidRPr="00FB79A9" w:rsidR="00555253" w:rsidP="00706F95" w:rsidRDefault="00632FCC" w14:paraId="58E84721" w14:textId="1A5DC0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$26.97</w:t>
            </w:r>
          </w:p>
        </w:tc>
        <w:tc>
          <w:tcPr>
            <w:tcW w:w="1795" w:type="dxa"/>
          </w:tcPr>
          <w:p w:rsidRPr="00FB79A9" w:rsidR="00555253" w:rsidP="00706F95" w:rsidRDefault="00632FCC" w14:paraId="61FD9986" w14:textId="199CFE4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95" w:type="dxa"/>
          </w:tcPr>
          <w:p w:rsidRPr="00FB79A9" w:rsidR="00555253" w:rsidP="00706F95" w:rsidRDefault="00632FCC" w14:paraId="58F79008" w14:textId="0FAA89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55253" w:rsidP="00706F95" w:rsidRDefault="00632FCC" w14:paraId="2C5D6164" w14:textId="44176F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This item was a raffle prize.</w:t>
            </w:r>
          </w:p>
        </w:tc>
      </w:tr>
      <w:tr w:rsidRPr="00FB79A9" w:rsidR="00555253" w:rsidTr="4B29B5EA" w14:paraId="71839B4E" w14:textId="77777777">
        <w:tc>
          <w:tcPr>
            <w:tcW w:w="1795" w:type="dxa"/>
          </w:tcPr>
          <w:p w:rsidRPr="00FB79A9" w:rsidR="00B74CDB" w:rsidP="00706F95" w:rsidRDefault="00E330DB" w14:paraId="3B2A070F" w14:textId="375E8E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300Pcs Ultra Thick Soft Large Body Wipes </w:t>
            </w:r>
            <w:r w:rsidRPr="00FB79A9" w:rsidR="00FE38E6">
              <w:rPr>
                <w:rFonts w:ascii="Times New Roman" w:hAnsi="Times New Roman" w:cs="Times New Roman"/>
                <w:sz w:val="14"/>
                <w:szCs w:val="14"/>
              </w:rPr>
              <w:t xml:space="preserve">Individually wrapped (7.87” x 9.45”), Shower wipes for adults </w:t>
            </w:r>
            <w:r w:rsidRPr="00FB79A9" w:rsidR="00847CE5">
              <w:rPr>
                <w:rFonts w:ascii="Times New Roman" w:hAnsi="Times New Roman" w:cs="Times New Roman"/>
                <w:sz w:val="14"/>
                <w:szCs w:val="14"/>
              </w:rPr>
              <w:t>bathing No Rinse, Personal Cleansing Wipes for Travel Gym, Bulk Deodorant for Homeless (Blue)</w:t>
            </w:r>
          </w:p>
        </w:tc>
        <w:tc>
          <w:tcPr>
            <w:tcW w:w="1795" w:type="dxa"/>
          </w:tcPr>
          <w:p w:rsidRPr="00FB79A9" w:rsidR="00555253" w:rsidP="00706F95" w:rsidRDefault="00A15D41" w14:paraId="565DAFE7" w14:textId="1664B8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$28.49</w:t>
            </w:r>
          </w:p>
        </w:tc>
        <w:tc>
          <w:tcPr>
            <w:tcW w:w="1795" w:type="dxa"/>
          </w:tcPr>
          <w:p w:rsidRPr="00FB79A9" w:rsidR="00555253" w:rsidP="00706F95" w:rsidRDefault="00A15D41" w14:paraId="63320882" w14:textId="310748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95" w:type="dxa"/>
          </w:tcPr>
          <w:p w:rsidRPr="00FB79A9" w:rsidR="00555253" w:rsidP="00706F95" w:rsidRDefault="00A15D41" w14:paraId="117D4A08" w14:textId="21AAE8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55253" w:rsidP="00706F95" w:rsidRDefault="00A15D41" w14:paraId="0E8DD07A" w14:textId="5A3738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This item was donated to the food pantry</w:t>
            </w:r>
            <w:r w:rsidRPr="00FB79A9" w:rsidR="00666CE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Pr="00FB79A9" w:rsidR="00544780" w:rsidTr="4B29B5EA" w14:paraId="2AA1B38D" w14:textId="77777777">
        <w:trPr>
          <w:trHeight w:val="1945"/>
        </w:trPr>
        <w:tc>
          <w:tcPr>
            <w:tcW w:w="1795" w:type="dxa"/>
          </w:tcPr>
          <w:p w:rsidRPr="00FB79A9" w:rsidR="00544780" w:rsidP="00706F95" w:rsidRDefault="00EE6D07" w14:paraId="0D5C8AC1" w14:textId="1886CA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Olay Beauty Bar, Ultra Moisture</w:t>
            </w:r>
            <w:r w:rsidRPr="00FB79A9" w:rsidR="00742A65">
              <w:rPr>
                <w:rFonts w:ascii="Times New Roman" w:hAnsi="Times New Roman" w:cs="Times New Roman"/>
                <w:sz w:val="14"/>
                <w:szCs w:val="14"/>
              </w:rPr>
              <w:t>, 10x more Moisturizers, Nourishing Conditioners, Smooth &amp; Gentle Skin, Vitamin. B3</w:t>
            </w:r>
            <w:r w:rsidRPr="00FB79A9" w:rsidR="000616E4">
              <w:rPr>
                <w:rFonts w:ascii="Times New Roman" w:hAnsi="Times New Roman" w:cs="Times New Roman"/>
                <w:sz w:val="14"/>
                <w:szCs w:val="14"/>
              </w:rPr>
              <w:t xml:space="preserve"> Complex. For All Skin Types, Shea Butter Scent </w:t>
            </w:r>
            <w:r w:rsidRPr="00FB79A9" w:rsidR="009A1EEC">
              <w:rPr>
                <w:rFonts w:ascii="Times New Roman" w:hAnsi="Times New Roman" w:cs="Times New Roman"/>
                <w:sz w:val="14"/>
                <w:szCs w:val="14"/>
              </w:rPr>
              <w:t>3.17 oz, (Pack of 12)</w:t>
            </w:r>
          </w:p>
        </w:tc>
        <w:tc>
          <w:tcPr>
            <w:tcW w:w="1795" w:type="dxa"/>
          </w:tcPr>
          <w:p w:rsidRPr="00FB79A9" w:rsidR="00544780" w:rsidP="00706F95" w:rsidRDefault="009A1EEC" w14:paraId="3243D1C6" w14:textId="018CD2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$9.97</w:t>
            </w:r>
          </w:p>
        </w:tc>
        <w:tc>
          <w:tcPr>
            <w:tcW w:w="1795" w:type="dxa"/>
          </w:tcPr>
          <w:p w:rsidRPr="00FB79A9" w:rsidR="00544780" w:rsidP="00706F95" w:rsidRDefault="009A1EEC" w14:paraId="6ED37397" w14:textId="1273ED6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795" w:type="dxa"/>
          </w:tcPr>
          <w:p w:rsidRPr="00FB79A9" w:rsidR="00544780" w:rsidP="00706F95" w:rsidRDefault="00574F96" w14:paraId="41065FD1" w14:textId="6B19CF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44780" w:rsidP="00706F95" w:rsidRDefault="00574F96" w14:paraId="2C96A76C" w14:textId="228819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This item was donated to the food pantry</w:t>
            </w:r>
            <w:r w:rsidRPr="00FB79A9" w:rsidR="00666CE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Pr="00FB79A9" w:rsidR="00544780" w:rsidTr="4B29B5EA" w14:paraId="4B1D19E0" w14:textId="77777777">
        <w:tc>
          <w:tcPr>
            <w:tcW w:w="1795" w:type="dxa"/>
          </w:tcPr>
          <w:p w:rsidRPr="00FB79A9" w:rsidR="00544780" w:rsidP="00706F95" w:rsidRDefault="00AF4A33" w14:paraId="0C3ACD06" w14:textId="332223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Crest Complete whitening scope</w:t>
            </w:r>
            <w:r w:rsidRPr="00FB79A9" w:rsidR="00666CE6">
              <w:rPr>
                <w:rFonts w:ascii="Times New Roman" w:hAnsi="Times New Roman" w:cs="Times New Roman"/>
                <w:sz w:val="14"/>
                <w:szCs w:val="14"/>
              </w:rPr>
              <w:t xml:space="preserve"> Minty Toothpaste, Travel Size 0.85 Oz, (24g)- Pack of 24</w:t>
            </w:r>
          </w:p>
        </w:tc>
        <w:tc>
          <w:tcPr>
            <w:tcW w:w="1795" w:type="dxa"/>
          </w:tcPr>
          <w:p w:rsidRPr="00FB79A9" w:rsidR="00544780" w:rsidP="00706F95" w:rsidRDefault="00393817" w14:paraId="46D81581" w14:textId="2B62C76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$19.95</w:t>
            </w:r>
          </w:p>
        </w:tc>
        <w:tc>
          <w:tcPr>
            <w:tcW w:w="1795" w:type="dxa"/>
          </w:tcPr>
          <w:p w:rsidRPr="00FB79A9" w:rsidR="00544780" w:rsidP="00706F95" w:rsidRDefault="00393817" w14:paraId="6ABDC3C9" w14:textId="27F8630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666CE6" w14:paraId="0D0CF2A1" w14:textId="4DD392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44780" w:rsidP="00706F95" w:rsidRDefault="00666CE6" w14:paraId="44C4C096" w14:textId="48B353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This item was donated to the food pantry.</w:t>
            </w:r>
          </w:p>
        </w:tc>
      </w:tr>
      <w:tr w:rsidRPr="00FB79A9" w:rsidR="00544780" w:rsidTr="4B29B5EA" w14:paraId="4982C08C" w14:textId="77777777">
        <w:tc>
          <w:tcPr>
            <w:tcW w:w="1795" w:type="dxa"/>
          </w:tcPr>
          <w:p w:rsidRPr="00FB79A9" w:rsidR="00544780" w:rsidP="00706F95" w:rsidRDefault="00F5251F" w14:paraId="02579FFB" w14:textId="6C4134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28 pieces Mini Hair Brush, Detangling Hair Combs Set, Include 14 Travel Mini Brush for Hair 14 Fine Wide Hair Combs Wet Dry Hair For Girls </w:t>
            </w:r>
            <w:r w:rsidRPr="00FB79A9" w:rsidR="00F004E2">
              <w:rPr>
                <w:rFonts w:ascii="Times New Roman" w:hAnsi="Times New Roman" w:cs="Times New Roman"/>
                <w:sz w:val="14"/>
                <w:szCs w:val="14"/>
              </w:rPr>
              <w:t>Women Boys Men</w:t>
            </w:r>
          </w:p>
        </w:tc>
        <w:tc>
          <w:tcPr>
            <w:tcW w:w="1795" w:type="dxa"/>
          </w:tcPr>
          <w:p w:rsidRPr="00FB79A9" w:rsidR="00544780" w:rsidP="00706F95" w:rsidRDefault="00F004E2" w14:paraId="76A10FAF" w14:textId="716CCD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$23.99</w:t>
            </w:r>
          </w:p>
        </w:tc>
        <w:tc>
          <w:tcPr>
            <w:tcW w:w="1795" w:type="dxa"/>
          </w:tcPr>
          <w:p w:rsidRPr="00FB79A9" w:rsidR="00544780" w:rsidP="00706F95" w:rsidRDefault="00F004E2" w14:paraId="1BE3B2ED" w14:textId="761557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95" w:type="dxa"/>
          </w:tcPr>
          <w:p w:rsidRPr="00FB79A9" w:rsidR="00544780" w:rsidP="00706F95" w:rsidRDefault="00F004E2" w14:paraId="0953EC5E" w14:textId="3E0296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44780" w:rsidP="00706F95" w:rsidRDefault="00F004E2" w14:paraId="739F8373" w14:textId="3866D4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This item was donated to the food pantry. </w:t>
            </w:r>
          </w:p>
        </w:tc>
      </w:tr>
      <w:tr w:rsidRPr="00FB79A9" w:rsidR="00544780" w:rsidTr="4B29B5EA" w14:paraId="11BBA483" w14:textId="77777777">
        <w:tc>
          <w:tcPr>
            <w:tcW w:w="1795" w:type="dxa"/>
          </w:tcPr>
          <w:p w:rsidRPr="00FB79A9" w:rsidR="00544780" w:rsidP="00706F95" w:rsidRDefault="00CE0C12" w14:paraId="3628998F" w14:textId="0EEE65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Red Bull Energy 8.4 fl. oz.., 24pk</w:t>
            </w:r>
          </w:p>
        </w:tc>
        <w:tc>
          <w:tcPr>
            <w:tcW w:w="1795" w:type="dxa"/>
          </w:tcPr>
          <w:p w:rsidRPr="00FB79A9" w:rsidR="00544780" w:rsidP="00706F95" w:rsidRDefault="000E5B2C" w14:paraId="4E97D645" w14:textId="3AEAED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$104.94</w:t>
            </w:r>
          </w:p>
        </w:tc>
        <w:tc>
          <w:tcPr>
            <w:tcW w:w="1795" w:type="dxa"/>
          </w:tcPr>
          <w:p w:rsidRPr="00FB79A9" w:rsidR="00544780" w:rsidP="00706F95" w:rsidRDefault="000E5B2C" w14:paraId="3203EE4F" w14:textId="533C74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4A75FD" w14:paraId="5BDA0CFC" w14:textId="17F2C1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None</w:t>
            </w:r>
          </w:p>
        </w:tc>
        <w:tc>
          <w:tcPr>
            <w:tcW w:w="1796" w:type="dxa"/>
          </w:tcPr>
          <w:p w:rsidRPr="00FB79A9" w:rsidR="00544780" w:rsidP="00706F95" w:rsidRDefault="00D62D3A" w14:paraId="573119E7" w14:textId="497156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Used for Tabling.</w:t>
            </w:r>
          </w:p>
        </w:tc>
      </w:tr>
      <w:tr w:rsidRPr="00FB79A9" w:rsidR="00544780" w:rsidTr="4B29B5EA" w14:paraId="33E3A5F2" w14:textId="77777777">
        <w:tc>
          <w:tcPr>
            <w:tcW w:w="1795" w:type="dxa"/>
          </w:tcPr>
          <w:p w:rsidRPr="00FB79A9" w:rsidR="00544780" w:rsidP="00706F95" w:rsidRDefault="004A75FD" w14:paraId="6AFD583A" w14:textId="13204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Famous Amos Chocolate Chip Cookies, 2 oz., 42pk</w:t>
            </w:r>
          </w:p>
        </w:tc>
        <w:tc>
          <w:tcPr>
            <w:tcW w:w="1795" w:type="dxa"/>
          </w:tcPr>
          <w:p w:rsidRPr="00FB79A9" w:rsidR="00544780" w:rsidP="00706F95" w:rsidRDefault="004A75FD" w14:paraId="142E97D1" w14:textId="084F2A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</w:t>
            </w:r>
            <w:r w:rsidRPr="00FB79A9" w:rsidR="005B3347">
              <w:rPr>
                <w:rFonts w:ascii="Times New Roman" w:hAnsi="Times New Roman" w:cs="Times New Roman"/>
                <w:sz w:val="14"/>
                <w:szCs w:val="14"/>
              </w:rPr>
              <w:t xml:space="preserve"> $</w:t>
            </w: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B79A9" w:rsidR="005B3347">
              <w:rPr>
                <w:rFonts w:ascii="Times New Roman" w:hAnsi="Times New Roman" w:cs="Times New Roman"/>
                <w:sz w:val="14"/>
                <w:szCs w:val="14"/>
              </w:rPr>
              <w:t>3.64</w:t>
            </w:r>
          </w:p>
        </w:tc>
        <w:tc>
          <w:tcPr>
            <w:tcW w:w="1795" w:type="dxa"/>
          </w:tcPr>
          <w:p w:rsidRPr="00FB79A9" w:rsidR="00544780" w:rsidP="00706F95" w:rsidRDefault="005B3347" w14:paraId="5A82F23C" w14:textId="600C7C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5B3347" w14:paraId="6C93C24F" w14:textId="151909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44780" w:rsidP="00706F95" w:rsidRDefault="005B3347" w14:paraId="7B923AB8" w14:textId="31BAD9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This item was donated to the food pantry.</w:t>
            </w:r>
          </w:p>
        </w:tc>
      </w:tr>
      <w:tr w:rsidRPr="00FB79A9" w:rsidR="00544780" w:rsidTr="4B29B5EA" w14:paraId="363EFAE7" w14:textId="77777777">
        <w:tc>
          <w:tcPr>
            <w:tcW w:w="1795" w:type="dxa"/>
          </w:tcPr>
          <w:p w:rsidRPr="00FB79A9" w:rsidR="00544780" w:rsidP="00706F95" w:rsidRDefault="005B3347" w14:paraId="0FC32B2E" w14:textId="34E4FD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Utz Halloween Pretzel Barrel, 66 ct</w:t>
            </w:r>
          </w:p>
        </w:tc>
        <w:tc>
          <w:tcPr>
            <w:tcW w:w="1795" w:type="dxa"/>
          </w:tcPr>
          <w:p w:rsidRPr="00FB79A9" w:rsidR="00544780" w:rsidP="00706F95" w:rsidRDefault="003D707A" w14:paraId="4D5C469F" w14:textId="1EC8EFA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$6.98</w:t>
            </w:r>
          </w:p>
        </w:tc>
        <w:tc>
          <w:tcPr>
            <w:tcW w:w="1795" w:type="dxa"/>
          </w:tcPr>
          <w:p w:rsidRPr="00FB79A9" w:rsidR="00544780" w:rsidP="00706F95" w:rsidRDefault="005B3347" w14:paraId="680E2377" w14:textId="76C27E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95" w:type="dxa"/>
          </w:tcPr>
          <w:p w:rsidRPr="00FB79A9" w:rsidR="00544780" w:rsidP="00706F95" w:rsidRDefault="005B3347" w14:paraId="0173870B" w14:textId="6266F3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Around 3pks </w:t>
            </w:r>
          </w:p>
        </w:tc>
        <w:tc>
          <w:tcPr>
            <w:tcW w:w="1796" w:type="dxa"/>
          </w:tcPr>
          <w:p w:rsidRPr="00FB79A9" w:rsidR="00544780" w:rsidP="00706F95" w:rsidRDefault="00D62D3A" w14:paraId="4810594F" w14:textId="2C3E7E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Used for Tabling. </w:t>
            </w:r>
          </w:p>
        </w:tc>
      </w:tr>
      <w:tr w:rsidRPr="00FB79A9" w:rsidR="00544780" w:rsidTr="4B29B5EA" w14:paraId="236BEF76" w14:textId="77777777">
        <w:tc>
          <w:tcPr>
            <w:tcW w:w="1795" w:type="dxa"/>
          </w:tcPr>
          <w:p w:rsidRPr="00FB79A9" w:rsidR="00544780" w:rsidP="00706F95" w:rsidRDefault="003D707A" w14:paraId="04C8198E" w14:textId="546136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GoGo</w:t>
            </w:r>
            <w:proofErr w:type="spellEnd"/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SqueeZ</w:t>
            </w:r>
            <w:proofErr w:type="spellEnd"/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 Applesauce Pouches, Apple Apple</w:t>
            </w:r>
            <w:r w:rsidRPr="00FB79A9" w:rsidR="00C9439E">
              <w:rPr>
                <w:rFonts w:ascii="Times New Roman" w:hAnsi="Times New Roman" w:cs="Times New Roman"/>
                <w:sz w:val="14"/>
                <w:szCs w:val="14"/>
              </w:rPr>
              <w:t>, 3.2 oz., 32ct</w:t>
            </w:r>
          </w:p>
        </w:tc>
        <w:tc>
          <w:tcPr>
            <w:tcW w:w="1795" w:type="dxa"/>
          </w:tcPr>
          <w:p w:rsidRPr="00FB79A9" w:rsidR="00544780" w:rsidP="00706F95" w:rsidRDefault="00C9439E" w14:paraId="0B89043A" w14:textId="6CA030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(3)- 47.94</w:t>
            </w:r>
          </w:p>
        </w:tc>
        <w:tc>
          <w:tcPr>
            <w:tcW w:w="1795" w:type="dxa"/>
          </w:tcPr>
          <w:p w:rsidRPr="00FB79A9" w:rsidR="00544780" w:rsidP="00706F95" w:rsidRDefault="00C9439E" w14:paraId="2273DBEC" w14:textId="58714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C9439E" w14:paraId="51C89EB6" w14:textId="512ACD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44780" w:rsidP="00706F95" w:rsidRDefault="00C9439E" w14:paraId="187D8BE1" w14:textId="2878E3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This item was donated to the food pantry. </w:t>
            </w:r>
          </w:p>
        </w:tc>
      </w:tr>
      <w:tr w:rsidRPr="00FB79A9" w:rsidR="00544780" w:rsidTr="4B29B5EA" w14:paraId="264F4483" w14:textId="77777777">
        <w:tc>
          <w:tcPr>
            <w:tcW w:w="1795" w:type="dxa"/>
          </w:tcPr>
          <w:p w:rsidRPr="00FB79A9" w:rsidR="00544780" w:rsidP="00706F95" w:rsidRDefault="00D62D3A" w14:paraId="7D3572A1" w14:textId="10528E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Quaker Chewy Granola Bar, Variety Pack, 60ct</w:t>
            </w:r>
          </w:p>
        </w:tc>
        <w:tc>
          <w:tcPr>
            <w:tcW w:w="1795" w:type="dxa"/>
          </w:tcPr>
          <w:p w:rsidRPr="00FB79A9" w:rsidR="00544780" w:rsidP="00706F95" w:rsidRDefault="00D62D3A" w14:paraId="067B7CE8" w14:textId="0DD5FF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$31.44</w:t>
            </w:r>
          </w:p>
        </w:tc>
        <w:tc>
          <w:tcPr>
            <w:tcW w:w="1795" w:type="dxa"/>
          </w:tcPr>
          <w:p w:rsidRPr="00FB79A9" w:rsidR="00544780" w:rsidP="00706F95" w:rsidRDefault="00D62D3A" w14:paraId="4A7391D8" w14:textId="65C45A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D62D3A" w14:paraId="4EAEE2D6" w14:textId="55497A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None </w:t>
            </w:r>
          </w:p>
        </w:tc>
        <w:tc>
          <w:tcPr>
            <w:tcW w:w="1796" w:type="dxa"/>
          </w:tcPr>
          <w:p w:rsidRPr="00FB79A9" w:rsidR="00544780" w:rsidP="00706F95" w:rsidRDefault="00D62D3A" w14:paraId="2640FDA4" w14:textId="1F44B4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Used For Tabling. </w:t>
            </w:r>
          </w:p>
        </w:tc>
      </w:tr>
      <w:tr w:rsidRPr="00FB79A9" w:rsidR="00544780" w:rsidTr="4B29B5EA" w14:paraId="7C80E6FC" w14:textId="77777777">
        <w:tc>
          <w:tcPr>
            <w:tcW w:w="1795" w:type="dxa"/>
          </w:tcPr>
          <w:p w:rsidRPr="00FB79A9" w:rsidR="00544780" w:rsidP="00706F95" w:rsidRDefault="00690AE3" w14:paraId="210103C8" w14:textId="720094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Nabisco Sweet Treats Variety Pack, 60pk.</w:t>
            </w:r>
          </w:p>
        </w:tc>
        <w:tc>
          <w:tcPr>
            <w:tcW w:w="1795" w:type="dxa"/>
          </w:tcPr>
          <w:p w:rsidRPr="00FB79A9" w:rsidR="00544780" w:rsidP="00706F95" w:rsidRDefault="00690AE3" w14:paraId="3EFAD890" w14:textId="0D06AD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$44.04</w:t>
            </w:r>
          </w:p>
        </w:tc>
        <w:tc>
          <w:tcPr>
            <w:tcW w:w="1795" w:type="dxa"/>
          </w:tcPr>
          <w:p w:rsidRPr="00FB79A9" w:rsidR="00544780" w:rsidP="00706F95" w:rsidRDefault="00690AE3" w14:paraId="3852DC09" w14:textId="543ED3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6223F0" w14:paraId="5DD0294C" w14:textId="31284D1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544780" w:rsidP="00706F95" w:rsidRDefault="006223F0" w14:paraId="15CD3542" w14:textId="63F1FF4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This item was donated to the food pantry.</w:t>
            </w:r>
          </w:p>
        </w:tc>
      </w:tr>
      <w:tr w:rsidRPr="00FB79A9" w:rsidR="00544780" w:rsidTr="4B29B5EA" w14:paraId="31935D56" w14:textId="77777777">
        <w:tc>
          <w:tcPr>
            <w:tcW w:w="1795" w:type="dxa"/>
          </w:tcPr>
          <w:p w:rsidRPr="00FB79A9" w:rsidR="00544780" w:rsidP="00706F95" w:rsidRDefault="006223F0" w14:paraId="319059BE" w14:textId="61AEC6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Gatorade Sports Drinks Variety Pack, 20fl</w:t>
            </w:r>
            <w:r w:rsidRPr="00FB79A9" w:rsidR="003A513F">
              <w:rPr>
                <w:rFonts w:ascii="Times New Roman" w:hAnsi="Times New Roman" w:cs="Times New Roman"/>
                <w:sz w:val="14"/>
                <w:szCs w:val="14"/>
              </w:rPr>
              <w:t>, oz., 24pk</w:t>
            </w:r>
          </w:p>
        </w:tc>
        <w:tc>
          <w:tcPr>
            <w:tcW w:w="1795" w:type="dxa"/>
          </w:tcPr>
          <w:p w:rsidRPr="00FB79A9" w:rsidR="00544780" w:rsidP="00706F95" w:rsidRDefault="003A513F" w14:paraId="09CF9D60" w14:textId="76D7D3E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$55.44</w:t>
            </w:r>
          </w:p>
        </w:tc>
        <w:tc>
          <w:tcPr>
            <w:tcW w:w="1795" w:type="dxa"/>
          </w:tcPr>
          <w:p w:rsidRPr="00FB79A9" w:rsidR="00544780" w:rsidP="00706F95" w:rsidRDefault="003A513F" w14:paraId="7CD52D0F" w14:textId="50E95B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544780" w:rsidP="00706F95" w:rsidRDefault="003A513F" w14:paraId="192E99B4" w14:textId="44F8DC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None</w:t>
            </w:r>
          </w:p>
        </w:tc>
        <w:tc>
          <w:tcPr>
            <w:tcW w:w="1796" w:type="dxa"/>
          </w:tcPr>
          <w:p w:rsidRPr="00FB79A9" w:rsidR="00544780" w:rsidP="00706F95" w:rsidRDefault="003A513F" w14:paraId="2BCB4E9B" w14:textId="4335E1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Used For Tabling.</w:t>
            </w:r>
          </w:p>
        </w:tc>
      </w:tr>
      <w:tr w:rsidRPr="00FB79A9" w:rsidR="006223F0" w:rsidTr="4B29B5EA" w14:paraId="0377B847" w14:textId="77777777">
        <w:tc>
          <w:tcPr>
            <w:tcW w:w="1795" w:type="dxa"/>
          </w:tcPr>
          <w:p w:rsidRPr="00FB79A9" w:rsidR="006223F0" w:rsidP="00706F95" w:rsidRDefault="003A513F" w14:paraId="650563A3" w14:textId="252028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Pringles Snack </w:t>
            </w:r>
            <w:r w:rsidRPr="00FB79A9" w:rsidR="00E61734">
              <w:rPr>
                <w:rFonts w:ascii="Times New Roman" w:hAnsi="Times New Roman" w:cs="Times New Roman"/>
                <w:sz w:val="14"/>
                <w:szCs w:val="14"/>
              </w:rPr>
              <w:t>Stacks Variety Pack Chips, 0.67 oz., 36ct</w:t>
            </w:r>
          </w:p>
        </w:tc>
        <w:tc>
          <w:tcPr>
            <w:tcW w:w="1795" w:type="dxa"/>
          </w:tcPr>
          <w:p w:rsidRPr="00FB79A9" w:rsidR="006223F0" w:rsidP="00706F95" w:rsidRDefault="00E61734" w14:paraId="1ACC5E93" w14:textId="63D7FA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$38.94</w:t>
            </w:r>
          </w:p>
        </w:tc>
        <w:tc>
          <w:tcPr>
            <w:tcW w:w="1795" w:type="dxa"/>
          </w:tcPr>
          <w:p w:rsidRPr="00FB79A9" w:rsidR="006223F0" w:rsidP="00706F95" w:rsidRDefault="00E61734" w14:paraId="2D54F8A2" w14:textId="6FA3FD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6223F0" w:rsidP="00706F95" w:rsidRDefault="00E61734" w14:paraId="2FD3206A" w14:textId="4DC8B3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6223F0" w:rsidP="00706F95" w:rsidRDefault="00E61734" w14:paraId="518F59E0" w14:textId="639679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This item was donated to the food pantry. </w:t>
            </w:r>
          </w:p>
        </w:tc>
      </w:tr>
      <w:tr w:rsidRPr="00FB79A9" w:rsidR="006223F0" w:rsidTr="4B29B5EA" w14:paraId="71D07E8F" w14:textId="77777777">
        <w:tc>
          <w:tcPr>
            <w:tcW w:w="1795" w:type="dxa"/>
          </w:tcPr>
          <w:p w:rsidRPr="00FB79A9" w:rsidR="006223F0" w:rsidP="00706F95" w:rsidRDefault="00E61734" w14:paraId="08ACED3F" w14:textId="08CEAF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Utz Halloween Mini Cheese Balls, 56 ct</w:t>
            </w:r>
          </w:p>
        </w:tc>
        <w:tc>
          <w:tcPr>
            <w:tcW w:w="1795" w:type="dxa"/>
          </w:tcPr>
          <w:p w:rsidRPr="00FB79A9" w:rsidR="006223F0" w:rsidP="00706F95" w:rsidRDefault="00E90289" w14:paraId="6D165111" w14:textId="4E8991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$6.98</w:t>
            </w:r>
          </w:p>
        </w:tc>
        <w:tc>
          <w:tcPr>
            <w:tcW w:w="1795" w:type="dxa"/>
          </w:tcPr>
          <w:p w:rsidRPr="00FB79A9" w:rsidR="006223F0" w:rsidP="00706F95" w:rsidRDefault="00E90289" w14:paraId="0C30E873" w14:textId="0EACFD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95" w:type="dxa"/>
          </w:tcPr>
          <w:p w:rsidRPr="00FB79A9" w:rsidR="006223F0" w:rsidP="00706F95" w:rsidRDefault="00E90289" w14:paraId="4B522D36" w14:textId="30F1CC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Around 3pks</w:t>
            </w:r>
          </w:p>
        </w:tc>
        <w:tc>
          <w:tcPr>
            <w:tcW w:w="1796" w:type="dxa"/>
          </w:tcPr>
          <w:p w:rsidRPr="00FB79A9" w:rsidR="006223F0" w:rsidP="00706F95" w:rsidRDefault="00E90289" w14:paraId="2A9D5B9E" w14:textId="35817A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Used For Tabling.</w:t>
            </w:r>
          </w:p>
        </w:tc>
      </w:tr>
      <w:tr w:rsidRPr="00FB79A9" w:rsidR="006223F0" w:rsidTr="4B29B5EA" w14:paraId="074DE0EA" w14:textId="77777777">
        <w:tc>
          <w:tcPr>
            <w:tcW w:w="1795" w:type="dxa"/>
          </w:tcPr>
          <w:p w:rsidRPr="00FB79A9" w:rsidR="006223F0" w:rsidP="00706F95" w:rsidRDefault="00E90289" w14:paraId="7F571364" w14:textId="764567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Boulder Canyon Kettle Cooked Variety Pack Potato Chips, </w:t>
            </w:r>
            <w:r w:rsidRPr="00FB79A9" w:rsidR="00FB79A9">
              <w:rPr>
                <w:rFonts w:ascii="Times New Roman" w:hAnsi="Times New Roman" w:cs="Times New Roman"/>
                <w:sz w:val="14"/>
                <w:szCs w:val="14"/>
              </w:rPr>
              <w:t xml:space="preserve">1.5 oz,. 24pk. </w:t>
            </w:r>
          </w:p>
        </w:tc>
        <w:tc>
          <w:tcPr>
            <w:tcW w:w="1795" w:type="dxa"/>
          </w:tcPr>
          <w:p w:rsidRPr="00FB79A9" w:rsidR="006223F0" w:rsidP="00706F95" w:rsidRDefault="00FB79A9" w14:paraId="4A8FDFB5" w14:textId="198E08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(3)- $41.94</w:t>
            </w:r>
          </w:p>
        </w:tc>
        <w:tc>
          <w:tcPr>
            <w:tcW w:w="1795" w:type="dxa"/>
          </w:tcPr>
          <w:p w:rsidRPr="00FB79A9" w:rsidR="006223F0" w:rsidP="00706F95" w:rsidRDefault="00FB79A9" w14:paraId="0C8610AD" w14:textId="78DE70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95" w:type="dxa"/>
          </w:tcPr>
          <w:p w:rsidRPr="00FB79A9" w:rsidR="006223F0" w:rsidP="00706F95" w:rsidRDefault="00FB79A9" w14:paraId="0E3A823C" w14:textId="31830B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>N/A</w:t>
            </w:r>
          </w:p>
        </w:tc>
        <w:tc>
          <w:tcPr>
            <w:tcW w:w="1796" w:type="dxa"/>
          </w:tcPr>
          <w:p w:rsidRPr="00FB79A9" w:rsidR="006223F0" w:rsidP="00706F95" w:rsidRDefault="00FB79A9" w14:paraId="75A2F2EA" w14:textId="6F6CF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B79A9">
              <w:rPr>
                <w:rFonts w:ascii="Times New Roman" w:hAnsi="Times New Roman" w:cs="Times New Roman"/>
                <w:sz w:val="14"/>
                <w:szCs w:val="14"/>
              </w:rPr>
              <w:t xml:space="preserve">This item was donated to the food pantry. </w:t>
            </w:r>
          </w:p>
        </w:tc>
      </w:tr>
      <w:tr w:rsidRPr="00E75A37" w:rsidR="00555253" w:rsidTr="4B29B5EA" w14:paraId="60A5A682" w14:textId="77777777">
        <w:tc>
          <w:tcPr>
            <w:tcW w:w="1795" w:type="dxa"/>
          </w:tcPr>
          <w:p w:rsidRPr="00E75A37" w:rsidR="00555253" w:rsidP="00706F95" w:rsidRDefault="00555253" w14:paraId="60E9E80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795" w:type="dxa"/>
          </w:tcPr>
          <w:p w:rsidRPr="00E75A37" w:rsidR="00555253" w:rsidP="00706F95" w:rsidRDefault="00555253" w14:paraId="08768B7E" w14:textId="07E6AA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471497">
              <w:rPr>
                <w:rFonts w:ascii="Times New Roman" w:hAnsi="Times New Roman" w:cs="Times New Roman"/>
                <w:sz w:val="22"/>
                <w:szCs w:val="22"/>
              </w:rPr>
              <w:t>802.68</w:t>
            </w:r>
          </w:p>
        </w:tc>
        <w:tc>
          <w:tcPr>
            <w:tcW w:w="1795" w:type="dxa"/>
            <w:shd w:val="clear" w:color="auto" w:fill="000000" w:themeFill="text1"/>
          </w:tcPr>
          <w:p w:rsidRPr="00E75A37" w:rsidR="00555253" w:rsidP="00706F95" w:rsidRDefault="00555253" w14:paraId="46D2106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000000" w:themeFill="text1"/>
          </w:tcPr>
          <w:p w:rsidRPr="00E75A37" w:rsidR="00555253" w:rsidP="00706F95" w:rsidRDefault="00555253" w14:paraId="03CD138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</w:tcPr>
          <w:p w:rsidRPr="00E75A37" w:rsidR="00555253" w:rsidP="00706F95" w:rsidRDefault="00555253" w14:paraId="6D729AB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E75A37" w:rsidR="00555253" w:rsidTr="4B29B5EA" w14:paraId="352F2483" w14:textId="77777777">
        <w:tc>
          <w:tcPr>
            <w:tcW w:w="3590" w:type="dxa"/>
            <w:gridSpan w:val="2"/>
          </w:tcPr>
          <w:p w:rsidRPr="00E75A37" w:rsidR="00555253" w:rsidP="00706F95" w:rsidRDefault="00555253" w14:paraId="4DF1AF34" w14:textId="74B855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471497">
              <w:rPr>
                <w:rFonts w:ascii="Times New Roman" w:hAnsi="Times New Roman" w:cs="Times New Roman"/>
                <w:sz w:val="22"/>
                <w:szCs w:val="22"/>
              </w:rPr>
              <w:t xml:space="preserve">1500 </w:t>
            </w: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 xml:space="preserve">Total Amount Requested </w:t>
            </w:r>
          </w:p>
        </w:tc>
        <w:tc>
          <w:tcPr>
            <w:tcW w:w="5386" w:type="dxa"/>
            <w:gridSpan w:val="3"/>
            <w:shd w:val="clear" w:color="auto" w:fill="FFFFFF" w:themeFill="background1"/>
          </w:tcPr>
          <w:p w:rsidRPr="00E75A37" w:rsidR="00555253" w:rsidP="00706F95" w:rsidRDefault="00471497" w14:paraId="4BDB3FE5" w14:textId="3E811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4B29B5EA">
              <w:rPr>
                <w:rFonts w:ascii="Times New Roman" w:hAnsi="Times New Roman" w:cs="Times New Roman"/>
                <w:sz w:val="22"/>
                <w:szCs w:val="22"/>
              </w:rPr>
              <w:t xml:space="preserve">Same allocation request for next event, </w:t>
            </w:r>
            <w:r w:rsidRPr="4B29B5EA" w:rsidR="00BA2B28">
              <w:rPr>
                <w:rFonts w:ascii="Times New Roman" w:hAnsi="Times New Roman" w:cs="Times New Roman"/>
                <w:sz w:val="22"/>
                <w:szCs w:val="22"/>
              </w:rPr>
              <w:t xml:space="preserve">plan to spend more money </w:t>
            </w:r>
            <w:r w:rsidRPr="4B29B5EA" w:rsidR="2050313F">
              <w:rPr>
                <w:rFonts w:ascii="Times New Roman" w:hAnsi="Times New Roman" w:cs="Times New Roman"/>
                <w:sz w:val="22"/>
                <w:szCs w:val="22"/>
              </w:rPr>
              <w:t>on</w:t>
            </w:r>
            <w:r w:rsidRPr="4B29B5EA" w:rsidR="00BA2B28">
              <w:rPr>
                <w:rFonts w:ascii="Times New Roman" w:hAnsi="Times New Roman" w:cs="Times New Roman"/>
                <w:sz w:val="22"/>
                <w:szCs w:val="22"/>
              </w:rPr>
              <w:t xml:space="preserve"> food pantry + tabling supplies in future. </w:t>
            </w:r>
          </w:p>
        </w:tc>
      </w:tr>
    </w:tbl>
    <w:p w:rsidRPr="00E75A37" w:rsidR="00555253" w:rsidP="00E957B8" w:rsidRDefault="00555253" w14:paraId="28B691E2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4488"/>
      </w:tblGrid>
      <w:tr w:rsidRPr="00E75A37" w:rsidR="00E957B8" w:rsidTr="5B1D8B47" w14:paraId="0C1C2B18" w14:textId="77777777">
        <w:tc>
          <w:tcPr>
            <w:tcW w:w="8976" w:type="dxa"/>
            <w:gridSpan w:val="2"/>
          </w:tcPr>
          <w:p w:rsidRPr="00555253" w:rsidR="00E957B8" w:rsidP="00555253" w:rsidRDefault="00E957B8" w14:paraId="2AEE1EB1" w14:textId="620B5BB8">
            <w:pPr>
              <w:pStyle w:val="BodyText3-CUDenver"/>
            </w:pPr>
            <w:r w:rsidRPr="00555253">
              <w:t>Metrics</w:t>
            </w:r>
          </w:p>
        </w:tc>
      </w:tr>
      <w:tr w:rsidRPr="00E75A37" w:rsidR="00E957B8" w:rsidTr="5B1D8B47" w14:paraId="0295A11C" w14:textId="77777777">
        <w:tc>
          <w:tcPr>
            <w:tcW w:w="4488" w:type="dxa"/>
          </w:tcPr>
          <w:p w:rsidRPr="00E75A37" w:rsidR="00E957B8" w:rsidP="00E957B8" w:rsidRDefault="00E957B8" w14:paraId="2FADF370" w14:textId="5115FD99">
            <w:pPr>
              <w:tabs>
                <w:tab w:val="right" w:leader="dot" w:pos="9000"/>
              </w:tabs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Turnout</w:t>
            </w:r>
          </w:p>
        </w:tc>
        <w:tc>
          <w:tcPr>
            <w:tcW w:w="4488" w:type="dxa"/>
          </w:tcPr>
          <w:p w:rsidRPr="00E75A37" w:rsidR="00E957B8" w:rsidP="00E957B8" w:rsidRDefault="5B1D8B47" w14:paraId="3F60E09C" w14:textId="51CDAA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B1D8B47">
              <w:rPr>
                <w:rFonts w:ascii="Times New Roman" w:hAnsi="Times New Roman" w:cs="Times New Roman"/>
                <w:sz w:val="22"/>
                <w:szCs w:val="22"/>
              </w:rPr>
              <w:t xml:space="preserve"> Over 267 Attendees</w:t>
            </w:r>
          </w:p>
        </w:tc>
      </w:tr>
      <w:tr w:rsidRPr="00E75A37" w:rsidR="00E957B8" w:rsidTr="5B1D8B47" w14:paraId="64044101" w14:textId="77777777">
        <w:tc>
          <w:tcPr>
            <w:tcW w:w="4488" w:type="dxa"/>
          </w:tcPr>
          <w:p w:rsidRPr="00E75A37" w:rsidR="00E957B8" w:rsidP="00E957B8" w:rsidRDefault="00E957B8" w14:paraId="415259E2" w14:textId="1EEB06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Location</w:t>
            </w:r>
          </w:p>
        </w:tc>
        <w:tc>
          <w:tcPr>
            <w:tcW w:w="4488" w:type="dxa"/>
          </w:tcPr>
          <w:p w:rsidRPr="00E75A37" w:rsidR="00E957B8" w:rsidP="00E957B8" w:rsidRDefault="005D0E30" w14:paraId="0F4EFB1D" w14:textId="443DF31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Front of The Learning Commons</w:t>
            </w:r>
          </w:p>
        </w:tc>
      </w:tr>
      <w:tr w:rsidRPr="00E75A37" w:rsidR="00E957B8" w:rsidTr="5B1D8B47" w14:paraId="67AECAE1" w14:textId="77777777">
        <w:tc>
          <w:tcPr>
            <w:tcW w:w="4488" w:type="dxa"/>
          </w:tcPr>
          <w:p w:rsidRPr="00E75A37" w:rsidR="00E957B8" w:rsidP="00E957B8" w:rsidRDefault="00E957B8" w14:paraId="123EA96B" w14:textId="690672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Style of Event</w:t>
            </w:r>
          </w:p>
        </w:tc>
        <w:tc>
          <w:tcPr>
            <w:tcW w:w="4488" w:type="dxa"/>
          </w:tcPr>
          <w:p w:rsidRPr="00E75A37" w:rsidR="00E957B8" w:rsidP="00E957B8" w:rsidRDefault="00E957B8" w14:paraId="08F6307C" w14:textId="22B9929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Tabling</w:t>
            </w:r>
          </w:p>
        </w:tc>
      </w:tr>
      <w:tr w:rsidRPr="00E75A37" w:rsidR="00E957B8" w:rsidTr="5B1D8B47" w14:paraId="633A47E5" w14:textId="77777777">
        <w:tc>
          <w:tcPr>
            <w:tcW w:w="4488" w:type="dxa"/>
          </w:tcPr>
          <w:p w:rsidRPr="00E75A37" w:rsidR="00E957B8" w:rsidP="00E957B8" w:rsidRDefault="00E957B8" w14:paraId="37A9FEAB" w14:textId="5586C0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Partnerships</w:t>
            </w:r>
          </w:p>
        </w:tc>
        <w:tc>
          <w:tcPr>
            <w:tcW w:w="4488" w:type="dxa"/>
          </w:tcPr>
          <w:p w:rsidRPr="00E75A37" w:rsidR="00E957B8" w:rsidP="2C8A996D" w:rsidRDefault="0023744D" w14:paraId="0F9BB34D" w14:textId="6B6435F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Milos Market </w:t>
            </w:r>
            <w:commentRangeStart w:id="1"/>
            <w:commentRangeEnd w:id="1"/>
            <w:r w:rsidRPr="00E75A37" w:rsidR="005D0E30">
              <w:rPr>
                <w:rStyle w:val="CommentReference"/>
                <w:rFonts w:ascii="Times New Roman" w:hAnsi="Times New Roman" w:cs="Times New Roman"/>
                <w:i/>
                <w:iCs/>
                <w:sz w:val="22"/>
                <w:szCs w:val="22"/>
              </w:rPr>
              <w:commentReference w:id="1"/>
            </w:r>
          </w:p>
        </w:tc>
      </w:tr>
      <w:tr w:rsidRPr="00E75A37" w:rsidR="00E957B8" w:rsidTr="5B1D8B47" w14:paraId="3249D32D" w14:textId="77777777">
        <w:tc>
          <w:tcPr>
            <w:tcW w:w="4488" w:type="dxa"/>
          </w:tcPr>
          <w:p w:rsidRPr="00E75A37" w:rsidR="00E957B8" w:rsidP="00E957B8" w:rsidRDefault="00E957B8" w14:paraId="4DE4FB80" w14:textId="61321F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Date of Event</w:t>
            </w:r>
          </w:p>
        </w:tc>
        <w:tc>
          <w:tcPr>
            <w:tcW w:w="4488" w:type="dxa"/>
          </w:tcPr>
          <w:p w:rsidRPr="00E75A37" w:rsidR="00E957B8" w:rsidP="00E957B8" w:rsidRDefault="005D0E30" w14:paraId="64913923" w14:textId="3819C0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75A37" w:rsidR="00E957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E75A37" w:rsidR="00E957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E75A37" w:rsidR="00BB771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 – 10/09/2025</w:t>
            </w:r>
          </w:p>
        </w:tc>
      </w:tr>
    </w:tbl>
    <w:p w:rsidRPr="00E75A37" w:rsidR="00524938" w:rsidP="0028140C" w:rsidRDefault="00524938" w14:paraId="7C79FCCE" w14:textId="515BCA3D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4488"/>
      </w:tblGrid>
      <w:tr w:rsidRPr="00E75A37" w:rsidR="00524938" w:rsidTr="2C8A996D" w14:paraId="5B599524" w14:textId="77777777">
        <w:tc>
          <w:tcPr>
            <w:tcW w:w="8976" w:type="dxa"/>
            <w:gridSpan w:val="2"/>
          </w:tcPr>
          <w:p w:rsidRPr="00E75A37" w:rsidR="00524938" w:rsidP="00555253" w:rsidRDefault="00524938" w14:paraId="395DB79B" w14:textId="32CCB6B8">
            <w:pPr>
              <w:pStyle w:val="BodyText3-CUDenver"/>
            </w:pPr>
            <w:r w:rsidRPr="00E75A37">
              <w:t>Post Analysis</w:t>
            </w:r>
          </w:p>
        </w:tc>
      </w:tr>
      <w:tr w:rsidRPr="00E75A37" w:rsidR="00524938" w:rsidTr="2C8A996D" w14:paraId="62EDC790" w14:textId="77777777">
        <w:tc>
          <w:tcPr>
            <w:tcW w:w="4488" w:type="dxa"/>
          </w:tcPr>
          <w:p w:rsidRPr="00E75A37" w:rsidR="00524938" w:rsidP="00524938" w:rsidRDefault="00524938" w14:paraId="2B97A28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Reflection &amp; Suggestion</w:t>
            </w:r>
          </w:p>
          <w:p w:rsidRPr="00E75A37" w:rsidR="00524938" w:rsidP="00524938" w:rsidRDefault="00524938" w14:paraId="16BB6C22" w14:textId="73424252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75A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(Opportunities for improvement, How was the engagement with student body, Perception of event from senate body &amp; student body, Feedback from students, What approaches did you use to engage the students, etc. be descriptive)</w:t>
            </w:r>
          </w:p>
        </w:tc>
        <w:tc>
          <w:tcPr>
            <w:tcW w:w="4488" w:type="dxa"/>
          </w:tcPr>
          <w:p w:rsidRPr="00E75A37" w:rsidR="00524938" w:rsidP="00E957B8" w:rsidRDefault="006B5FF4" w14:paraId="2F3016F7" w14:textId="3C5F1A94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The sales pitch went really well when done right, and students </w:t>
            </w:r>
            <w:r w:rsidR="00704DE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seemed really interested in learning new information regarding not only</w:t>
            </w:r>
            <w:r w:rsidR="002F5B2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Milos Market, but all of the resources that are supported through the mental health and well-being fee. </w:t>
            </w:r>
            <w:r w:rsidR="00B77C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The sales pitch given introduced</w:t>
            </w:r>
            <w:r w:rsidR="009B5C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students to</w:t>
            </w:r>
            <w:r w:rsidR="00B77C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who we </w:t>
            </w:r>
            <w:r w:rsidR="00B352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were and</w:t>
            </w:r>
            <w:r w:rsidR="00B77C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moved into different reasons as to why</w:t>
            </w:r>
            <w:r w:rsidR="009B5C6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they deserve to know about </w:t>
            </w:r>
            <w:r w:rsidR="006B014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the</w:t>
            </w:r>
            <w:r w:rsidR="000F469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resources accessible to them. </w:t>
            </w:r>
            <w:r w:rsidR="00DD4C9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Resources that were given included</w:t>
            </w:r>
            <w:r w:rsidR="003021D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but were not limited to</w:t>
            </w:r>
            <w:r w:rsidR="00DD4C9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the counseling center, the disability and resource </w:t>
            </w:r>
            <w:r w:rsidR="003021D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center, and the office of case management. </w:t>
            </w:r>
            <w:r w:rsidR="006B014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B77C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commentRangeStart w:id="2"/>
            <w:commentRangeEnd w:id="2"/>
            <w:r w:rsidRPr="00E75A37" w:rsidR="00524938">
              <w:rPr>
                <w:rStyle w:val="CommentReference"/>
                <w:rFonts w:ascii="Times New Roman" w:hAnsi="Times New Roman" w:cs="Times New Roman"/>
                <w:sz w:val="22"/>
                <w:szCs w:val="22"/>
                <w:u w:val="single"/>
              </w:rPr>
              <w:commentReference w:id="2"/>
            </w:r>
          </w:p>
        </w:tc>
      </w:tr>
      <w:tr w:rsidRPr="00E75A37" w:rsidR="00524938" w:rsidTr="2C8A996D" w14:paraId="791AEF4F" w14:textId="77777777">
        <w:tc>
          <w:tcPr>
            <w:tcW w:w="4488" w:type="dxa"/>
          </w:tcPr>
          <w:p w:rsidRPr="00E75A37" w:rsidR="00524938" w:rsidP="00524938" w:rsidRDefault="00524938" w14:paraId="570DC43D" w14:textId="07511B2D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Highlights</w:t>
            </w:r>
          </w:p>
        </w:tc>
        <w:tc>
          <w:tcPr>
            <w:tcW w:w="4488" w:type="dxa"/>
          </w:tcPr>
          <w:p w:rsidRPr="001A4615" w:rsidR="00524938" w:rsidP="2C8A996D" w:rsidRDefault="00524938" w14:paraId="462E4BB3" w14:textId="78E5D702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commentRangeStart w:id="3"/>
            <w:commentRangeEnd w:id="3"/>
            <w:r w:rsidRPr="001A4615">
              <w:rPr>
                <w:rStyle w:val="CommentReference"/>
                <w:rFonts w:ascii="Times New Roman" w:hAnsi="Times New Roman" w:cs="Times New Roman"/>
                <w:sz w:val="22"/>
                <w:szCs w:val="22"/>
                <w:u w:val="single"/>
              </w:rPr>
              <w:commentReference w:id="3"/>
            </w:r>
            <w:r w:rsidRPr="001A4615" w:rsidR="00C0125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Student Engagement </w:t>
            </w:r>
            <w:r w:rsidRPr="001A4615" w:rsidR="00E10E9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and </w:t>
            </w:r>
            <w:r w:rsidRPr="001A4615" w:rsidR="001A461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the strengthening of the relationship between Milos Market and SGA. </w:t>
            </w:r>
          </w:p>
        </w:tc>
      </w:tr>
      <w:tr w:rsidRPr="00E75A37" w:rsidR="00524938" w:rsidTr="2C8A996D" w14:paraId="23A9B044" w14:textId="77777777">
        <w:tc>
          <w:tcPr>
            <w:tcW w:w="4488" w:type="dxa"/>
          </w:tcPr>
          <w:p w:rsidRPr="00E75A37" w:rsidR="00524938" w:rsidP="00524938" w:rsidRDefault="00524938" w14:paraId="195BAF60" w14:textId="4453318A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Lowlights</w:t>
            </w:r>
          </w:p>
        </w:tc>
        <w:tc>
          <w:tcPr>
            <w:tcW w:w="4488" w:type="dxa"/>
          </w:tcPr>
          <w:p w:rsidRPr="00301CEC" w:rsidR="00524938" w:rsidP="2C8A996D" w:rsidRDefault="00981194" w14:paraId="6D63AB26" w14:textId="4BE1BA87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01C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Not having enough people </w:t>
            </w:r>
            <w:bookmarkStart w:name="_Int_yWDTzqOD" w:id="4"/>
            <w:r w:rsidRPr="00301C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working</w:t>
            </w:r>
            <w:bookmarkEnd w:id="4"/>
            <w:r w:rsidRPr="00301C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the tabling event</w:t>
            </w:r>
            <w:r w:rsidRPr="00301CEC" w:rsidR="415A135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and/or seemingly engaged in working the even</w:t>
            </w:r>
            <w:commentRangeStart w:id="5"/>
            <w:r w:rsidRPr="00301CEC" w:rsidR="415A135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</w:t>
            </w:r>
            <w:commentRangeEnd w:id="5"/>
            <w:r w:rsidRPr="00301CEC">
              <w:rPr>
                <w:rStyle w:val="CommentReference"/>
                <w:rFonts w:ascii="Times New Roman" w:hAnsi="Times New Roman" w:cs="Times New Roman"/>
                <w:sz w:val="22"/>
                <w:szCs w:val="22"/>
                <w:u w:val="single"/>
              </w:rPr>
              <w:commentReference w:id="5"/>
            </w:r>
            <w:r w:rsidRPr="00301CEC" w:rsidR="415A135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. </w:t>
            </w:r>
            <w:r w:rsidRPr="00301CEC" w:rsidR="00290A8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Not having enough snacks/drinks to </w:t>
            </w:r>
            <w:r w:rsidRPr="00301CEC" w:rsidR="00994A5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give out after around 11am </w:t>
            </w:r>
            <w:r w:rsidRPr="00301CEC" w:rsidR="004D423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to help engage students. </w:t>
            </w:r>
          </w:p>
        </w:tc>
      </w:tr>
      <w:tr w:rsidRPr="00E75A37" w:rsidR="00524938" w:rsidTr="2C8A996D" w14:paraId="4BB5CBD0" w14:textId="77777777">
        <w:tc>
          <w:tcPr>
            <w:tcW w:w="4488" w:type="dxa"/>
          </w:tcPr>
          <w:p w:rsidRPr="00E75A37" w:rsidR="00524938" w:rsidP="00524938" w:rsidRDefault="00524938" w14:paraId="3FDBE410" w14:textId="19F00132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 xml:space="preserve">Rating of Event </w:t>
            </w:r>
            <w:r w:rsidRPr="00E75A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(1-10)</w:t>
            </w:r>
          </w:p>
        </w:tc>
        <w:tc>
          <w:tcPr>
            <w:tcW w:w="4488" w:type="dxa"/>
          </w:tcPr>
          <w:p w:rsidRPr="00E75A37" w:rsidR="00524938" w:rsidP="00524938" w:rsidRDefault="005D3C5A" w14:paraId="71C91EF7" w14:textId="136D7617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75A37" w:rsidR="00524938">
              <w:rPr>
                <w:rFonts w:ascii="Times New Roman" w:hAnsi="Times New Roman" w:cs="Times New Roman"/>
                <w:sz w:val="22"/>
                <w:szCs w:val="22"/>
              </w:rPr>
              <w:t>/10</w:t>
            </w:r>
          </w:p>
        </w:tc>
      </w:tr>
      <w:tr w:rsidRPr="00E75A37" w:rsidR="00524938" w:rsidTr="2C8A996D" w14:paraId="33EAFDA6" w14:textId="77777777">
        <w:tc>
          <w:tcPr>
            <w:tcW w:w="4488" w:type="dxa"/>
          </w:tcPr>
          <w:p w:rsidRPr="00E75A37" w:rsidR="00524938" w:rsidP="00524938" w:rsidRDefault="00524938" w14:paraId="4058FF72" w14:textId="77777777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 xml:space="preserve">Support </w:t>
            </w:r>
            <w:r w:rsidRPr="00E75A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</w:t>
            </w: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r w:rsidRPr="00E75A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AGAINST </w:t>
            </w:r>
            <w:r w:rsidRPr="00E75A37">
              <w:rPr>
                <w:rFonts w:ascii="Times New Roman" w:hAnsi="Times New Roman" w:cs="Times New Roman"/>
                <w:sz w:val="22"/>
                <w:szCs w:val="22"/>
              </w:rPr>
              <w:t>for next event</w:t>
            </w:r>
          </w:p>
          <w:p w:rsidRPr="00E75A37" w:rsidR="00524938" w:rsidP="00524938" w:rsidRDefault="00524938" w14:paraId="1858BB90" w14:textId="314C8E22">
            <w:pPr>
              <w:spacing w:after="0"/>
              <w:jc w:val="righ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75A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(Why?)</w:t>
            </w:r>
          </w:p>
        </w:tc>
        <w:tc>
          <w:tcPr>
            <w:tcW w:w="4488" w:type="dxa"/>
          </w:tcPr>
          <w:p w:rsidRPr="00301CEC" w:rsidR="00524938" w:rsidP="2C8A996D" w:rsidRDefault="1479D1AD" w14:paraId="1F20445A" w14:textId="09423BC9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01CE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Support for the event because it helps build a connection with Milos Market as well as the Student Body. </w:t>
            </w:r>
            <w:r w:rsidRPr="00301CEC" w:rsidR="3E269F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Milos Market is completely donation based, so it is also really fulfilling to give back to a resource that</w:t>
            </w:r>
            <w:r w:rsidRPr="00301CEC" w:rsidR="1429A3E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benefits students</w:t>
            </w:r>
            <w:r w:rsidRPr="00301CEC" w:rsidR="038F90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for free.</w:t>
            </w:r>
          </w:p>
        </w:tc>
      </w:tr>
    </w:tbl>
    <w:p w:rsidRPr="00E75A37" w:rsidR="00524938" w:rsidP="00E957B8" w:rsidRDefault="00524938" w14:paraId="74E4DC00" w14:textId="77777777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:rsidRPr="00E75A37" w:rsidR="00E957B8" w:rsidP="00E957B8" w:rsidRDefault="00E957B8" w14:paraId="15E82956" w14:textId="77777777">
      <w:pPr>
        <w:rPr>
          <w:rFonts w:ascii="Times New Roman" w:hAnsi="Times New Roman" w:cs="Times New Roman"/>
          <w:sz w:val="22"/>
          <w:szCs w:val="22"/>
        </w:rPr>
      </w:pPr>
    </w:p>
    <w:p w:rsidRPr="00E75A37" w:rsidR="00E957B8" w:rsidP="00524938" w:rsidRDefault="00E957B8" w14:paraId="06869785" w14:textId="6E8CBDC5">
      <w:pPr>
        <w:jc w:val="center"/>
        <w:rPr>
          <w:rFonts w:ascii="Times New Roman" w:hAnsi="Times New Roman" w:cs="Times New Roman"/>
          <w:sz w:val="22"/>
          <w:szCs w:val="22"/>
        </w:rPr>
      </w:pPr>
      <w:r w:rsidRPr="00E75A37">
        <w:rPr>
          <w:rFonts w:ascii="Times New Roman" w:hAnsi="Times New Roman" w:cs="Times New Roman"/>
          <w:sz w:val="22"/>
          <w:szCs w:val="22"/>
        </w:rPr>
        <w:t xml:space="preserve">Completed by: </w:t>
      </w:r>
      <w:r w:rsidR="00981194">
        <w:rPr>
          <w:rFonts w:ascii="Times New Roman" w:hAnsi="Times New Roman" w:cs="Times New Roman"/>
          <w:sz w:val="22"/>
          <w:szCs w:val="22"/>
        </w:rPr>
        <w:t xml:space="preserve">Mariam Waite </w:t>
      </w:r>
      <w:r w:rsidR="00981194">
        <w:rPr>
          <w:rFonts w:ascii="Times New Roman" w:hAnsi="Times New Roman" w:cs="Times New Roman"/>
          <w:sz w:val="22"/>
          <w:szCs w:val="22"/>
        </w:rPr>
        <w:tab/>
      </w:r>
      <w:r w:rsidR="00981194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75A37">
        <w:rPr>
          <w:rFonts w:ascii="Times New Roman" w:hAnsi="Times New Roman" w:cs="Times New Roman"/>
          <w:sz w:val="22"/>
          <w:szCs w:val="22"/>
        </w:rPr>
        <w:t xml:space="preserve">Date: </w:t>
      </w:r>
      <w:r w:rsidR="00981194">
        <w:rPr>
          <w:rFonts w:ascii="Times New Roman" w:hAnsi="Times New Roman" w:cs="Times New Roman"/>
          <w:sz w:val="22"/>
          <w:szCs w:val="22"/>
        </w:rPr>
        <w:t>10/17/2025</w:t>
      </w:r>
    </w:p>
    <w:p w:rsidRPr="00E75A37" w:rsidR="00E957B8" w:rsidP="00524938" w:rsidRDefault="00E957B8" w14:paraId="746F8388" w14:textId="7E3C4435">
      <w:pPr>
        <w:jc w:val="center"/>
        <w:rPr>
          <w:rFonts w:ascii="Times New Roman" w:hAnsi="Times New Roman" w:cs="Times New Roman"/>
          <w:sz w:val="22"/>
          <w:szCs w:val="22"/>
        </w:rPr>
      </w:pPr>
      <w:r w:rsidRPr="43814B14">
        <w:rPr>
          <w:rFonts w:ascii="Times New Roman" w:hAnsi="Times New Roman" w:cs="Times New Roman"/>
          <w:sz w:val="22"/>
          <w:szCs w:val="22"/>
        </w:rPr>
        <w:t xml:space="preserve">Reviewed by: </w:t>
      </w:r>
      <w:r w:rsidRPr="43814B14" w:rsidR="1E8602DD">
        <w:rPr>
          <w:rFonts w:ascii="Times New Roman" w:hAnsi="Times New Roman" w:cs="Times New Roman"/>
          <w:sz w:val="22"/>
          <w:szCs w:val="22"/>
        </w:rPr>
        <w:t>Jackson Elliott</w:t>
      </w:r>
      <w:r>
        <w:tab/>
      </w:r>
      <w:r>
        <w:tab/>
      </w:r>
      <w:r w:rsidRPr="43814B14">
        <w:rPr>
          <w:rFonts w:ascii="Times New Roman" w:hAnsi="Times New Roman" w:cs="Times New Roman"/>
          <w:sz w:val="22"/>
          <w:szCs w:val="22"/>
        </w:rPr>
        <w:t xml:space="preserve">Date: </w:t>
      </w:r>
      <w:r w:rsidRPr="43814B14" w:rsidR="34D87997">
        <w:rPr>
          <w:rFonts w:ascii="Times New Roman" w:hAnsi="Times New Roman" w:cs="Times New Roman"/>
          <w:sz w:val="22"/>
          <w:szCs w:val="22"/>
        </w:rPr>
        <w:t>10/27/25</w:t>
      </w:r>
    </w:p>
    <w:p w:rsidRPr="00576355" w:rsidR="0054474E" w:rsidP="00761168" w:rsidRDefault="0054474E" w14:paraId="4F169C36" w14:textId="77777777">
      <w:pPr>
        <w:pStyle w:val="BodyText-CUDenver"/>
        <w:rPr>
          <w:rFonts w:ascii="Times New Roman" w:hAnsi="Times New Roman" w:cs="Times New Roman"/>
        </w:rPr>
      </w:pPr>
    </w:p>
    <w:sectPr w:rsidRPr="00576355" w:rsidR="0054474E" w:rsidSect="00B60E85">
      <w:headerReference w:type="default" r:id="rId14"/>
      <w:footerReference w:type="default" r:id="rId15"/>
      <w:headerReference w:type="first" r:id="rId16"/>
      <w:footerReference w:type="first" r:id="rId17"/>
      <w:pgSz w:w="12240" w:h="15840" w:orient="portrait"/>
      <w:pgMar w:top="1627" w:right="1627" w:bottom="1080" w:left="1627" w:header="432" w:footer="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J" w:author="Elliott, Jackson" w:date="2025-10-27T09:57:00Z" w:id="0">
    <w:p w:rsidR="006C7FC3" w:rsidRDefault="00706F95" w14:paraId="0242F808" w14:textId="68994758">
      <w:r>
        <w:annotationRef/>
      </w:r>
      <w:r w:rsidRPr="4D9FC16F">
        <w:t>Also digital marketing such as MyLynx</w:t>
      </w:r>
    </w:p>
  </w:comment>
  <w:comment w:initials="EJ" w:author="Elliott, Jackson" w:date="2025-10-27T10:11:00Z" w:id="1">
    <w:p w:rsidR="006C7FC3" w:rsidRDefault="00706F95" w14:paraId="1D041C70" w14:textId="5B1CE01A">
      <w:r>
        <w:annotationRef/>
      </w:r>
      <w:r w:rsidRPr="14CCEE8C">
        <w:t>Milos Market?</w:t>
      </w:r>
    </w:p>
  </w:comment>
  <w:comment w:initials="EJ" w:author="Elliott, Jackson" w:date="2025-10-27T10:13:00Z" w:id="2">
    <w:p w:rsidR="006C7FC3" w:rsidRDefault="00706F95" w14:paraId="3B2E83C3" w14:textId="4E50EA63">
      <w:r>
        <w:annotationRef/>
      </w:r>
      <w:r w:rsidRPr="29D15C53">
        <w:t>Communicate the "sales pitch" in this section.</w:t>
      </w:r>
    </w:p>
  </w:comment>
  <w:comment w:initials="EJ" w:author="Elliott, Jackson" w:date="2025-10-27T10:07:00Z" w:id="3">
    <w:p w:rsidR="006C7FC3" w:rsidRDefault="00706F95" w14:paraId="06381C4E" w14:textId="53C68906">
      <w:r>
        <w:annotationRef/>
      </w:r>
      <w:r w:rsidRPr="14A23C88">
        <w:t>Please add one highlight before submission</w:t>
      </w:r>
    </w:p>
  </w:comment>
  <w:comment w:initials="EJ" w:author="Elliott, Jackson" w:date="2025-10-27T10:09:00Z" w:id="5">
    <w:p w:rsidR="006C7FC3" w:rsidRDefault="00706F95" w14:paraId="1DD45DA8" w14:textId="2CD1F062">
      <w:r>
        <w:annotationRef/>
      </w:r>
      <w:r w:rsidRPr="29DD3793">
        <w:t>more snacks/drinks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42F808" w15:done="1"/>
  <w15:commentEx w15:paraId="1D041C70" w15:done="1"/>
  <w15:commentEx w15:paraId="3B2E83C3" w15:done="1"/>
  <w15:commentEx w15:paraId="06381C4E" w15:done="1"/>
  <w15:commentEx w15:paraId="1DD45DA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7AD80A" w16cex:dateUtc="2025-10-27T15:57:00Z"/>
  <w16cex:commentExtensible w16cex:durableId="4C77BF20" w16cex:dateUtc="2025-10-27T16:11:00Z">
    <w16cex:extLst>
      <w16:ext w16:uri="{CE6994B0-6A32-4C9F-8C6B-6E91EDA988CE}">
        <cr:reactions xmlns:cr="http://schemas.microsoft.com/office/comments/2020/reactions">
          <cr:reaction reactionType="1">
            <cr:reactionInfo dateUtc="2025-10-28T20:07:09Z">
              <cr:user userId="S::mariam.waite@ucdenver.edu::2342bb63-f16a-4bd1-bd4b-c0969e0fbca5" userProvider="AD" userName="Waite, Mariam"/>
            </cr:reactionInfo>
          </cr:reaction>
        </cr:reactions>
      </w16:ext>
    </w16cex:extLst>
  </w16cex:commentExtensible>
  <w16cex:commentExtensible w16cex:durableId="3BC86A38" w16cex:dateUtc="2025-10-27T16:13:00Z">
    <w16cex:extLst>
      <w16:ext w16:uri="{CE6994B0-6A32-4C9F-8C6B-6E91EDA988CE}">
        <cr:reactions xmlns:cr="http://schemas.microsoft.com/office/comments/2020/reactions">
          <cr:reaction reactionType="1">
            <cr:reactionInfo dateUtc="2025-10-28T20:11:26Z">
              <cr:user userId="S::mariam.waite@ucdenver.edu::2342bb63-f16a-4bd1-bd4b-c0969e0fbca5" userProvider="AD" userName="Waite, Mariam"/>
            </cr:reactionInfo>
          </cr:reaction>
        </cr:reactions>
      </w16:ext>
    </w16cex:extLst>
  </w16cex:commentExtensible>
  <w16cex:commentExtensible w16cex:durableId="51771F00" w16cex:dateUtc="2025-10-27T16:07:00Z"/>
  <w16cex:commentExtensible w16cex:durableId="7D38ACC8" w16cex:dateUtc="2025-10-27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42F808" w16cid:durableId="787AD80A"/>
  <w16cid:commentId w16cid:paraId="1D041C70" w16cid:durableId="4C77BF20"/>
  <w16cid:commentId w16cid:paraId="3B2E83C3" w16cid:durableId="3BC86A38"/>
  <w16cid:commentId w16cid:paraId="06381C4E" w16cid:durableId="51771F00"/>
  <w16cid:commentId w16cid:paraId="1DD45DA8" w16cid:durableId="7D38AC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025" w:rsidP="00340D52" w:rsidRDefault="00074025" w14:paraId="4ECF2D38" w14:textId="77777777">
      <w:r>
        <w:separator/>
      </w:r>
    </w:p>
  </w:endnote>
  <w:endnote w:type="continuationSeparator" w:id="0">
    <w:p w:rsidR="00074025" w:rsidP="00340D52" w:rsidRDefault="00074025" w14:paraId="03D995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95"/>
      <w:gridCol w:w="2995"/>
      <w:gridCol w:w="2995"/>
    </w:tblGrid>
    <w:tr w:rsidR="04ACDB17" w:rsidTr="04ACDB17" w14:paraId="02D5FFA3" w14:textId="77777777">
      <w:trPr>
        <w:trHeight w:val="300"/>
      </w:trPr>
      <w:tc>
        <w:tcPr>
          <w:tcW w:w="2995" w:type="dxa"/>
        </w:tcPr>
        <w:p w:rsidR="04ACDB17" w:rsidP="04ACDB17" w:rsidRDefault="04ACDB17" w14:paraId="7668365E" w14:textId="0A17B6FE">
          <w:pPr>
            <w:pStyle w:val="Header"/>
            <w:ind w:left="-115"/>
          </w:pPr>
        </w:p>
      </w:tc>
      <w:tc>
        <w:tcPr>
          <w:tcW w:w="2995" w:type="dxa"/>
        </w:tcPr>
        <w:p w:rsidR="04ACDB17" w:rsidP="04ACDB17" w:rsidRDefault="04ACDB17" w14:paraId="6A093399" w14:textId="120E3BA9">
          <w:pPr>
            <w:pStyle w:val="Header"/>
            <w:jc w:val="center"/>
          </w:pPr>
        </w:p>
      </w:tc>
      <w:tc>
        <w:tcPr>
          <w:tcW w:w="2995" w:type="dxa"/>
        </w:tcPr>
        <w:p w:rsidR="04ACDB17" w:rsidP="04ACDB17" w:rsidRDefault="04ACDB17" w14:paraId="2030F060" w14:textId="30D97029">
          <w:pPr>
            <w:pStyle w:val="Header"/>
            <w:ind w:right="-115"/>
            <w:jc w:val="right"/>
          </w:pPr>
        </w:p>
      </w:tc>
    </w:tr>
  </w:tbl>
  <w:p w:rsidR="04ACDB17" w:rsidP="04ACDB17" w:rsidRDefault="04ACDB17" w14:paraId="56AB23BF" w14:textId="50D12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2E6A" w:rsidR="00052E6A" w:rsidP="003D49CA" w:rsidRDefault="00052E6A" w14:paraId="652D215E" w14:textId="02AA390C">
    <w:pPr>
      <w:spacing w:line="180" w:lineRule="exact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025" w:rsidP="00340D52" w:rsidRDefault="00074025" w14:paraId="1B7B87B3" w14:textId="77777777">
      <w:r>
        <w:separator/>
      </w:r>
    </w:p>
  </w:footnote>
  <w:footnote w:type="continuationSeparator" w:id="0">
    <w:p w:rsidR="00074025" w:rsidP="00340D52" w:rsidRDefault="00074025" w14:paraId="562772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95"/>
      <w:gridCol w:w="2995"/>
      <w:gridCol w:w="2995"/>
    </w:tblGrid>
    <w:tr w:rsidR="04ACDB17" w:rsidTr="04ACDB17" w14:paraId="2765603A" w14:textId="77777777">
      <w:trPr>
        <w:trHeight w:val="300"/>
      </w:trPr>
      <w:tc>
        <w:tcPr>
          <w:tcW w:w="2995" w:type="dxa"/>
        </w:tcPr>
        <w:p w:rsidR="04ACDB17" w:rsidP="04ACDB17" w:rsidRDefault="04ACDB17" w14:paraId="5C51337C" w14:textId="1B1B60C1">
          <w:pPr>
            <w:pStyle w:val="Header"/>
            <w:ind w:left="-115"/>
          </w:pPr>
        </w:p>
      </w:tc>
      <w:tc>
        <w:tcPr>
          <w:tcW w:w="2995" w:type="dxa"/>
        </w:tcPr>
        <w:p w:rsidR="04ACDB17" w:rsidP="04ACDB17" w:rsidRDefault="04ACDB17" w14:paraId="0B10C9B5" w14:textId="755D7468">
          <w:pPr>
            <w:pStyle w:val="Header"/>
            <w:jc w:val="center"/>
          </w:pPr>
        </w:p>
      </w:tc>
      <w:tc>
        <w:tcPr>
          <w:tcW w:w="2995" w:type="dxa"/>
        </w:tcPr>
        <w:p w:rsidR="04ACDB17" w:rsidP="04ACDB17" w:rsidRDefault="04ACDB17" w14:paraId="3B6F3172" w14:textId="55D69031">
          <w:pPr>
            <w:pStyle w:val="Header"/>
            <w:ind w:right="-115"/>
            <w:jc w:val="right"/>
          </w:pPr>
        </w:p>
      </w:tc>
    </w:tr>
  </w:tbl>
  <w:p w:rsidR="04ACDB17" w:rsidP="04ACDB17" w:rsidRDefault="04ACDB17" w14:paraId="4C2C4198" w14:textId="6782E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957B8" w:rsidP="00CF596A" w:rsidRDefault="00B976BC" w14:paraId="2B21FD4C" w14:textId="3ED17F25">
    <w:pPr>
      <w:pStyle w:val="Header"/>
      <w:jc w:val="center"/>
    </w:pPr>
    <w:r>
      <w:ptab w:alignment="right" w:relativeTo="margin" w:leader="none"/>
    </w:r>
    <w:r>
      <w:rPr>
        <w:noProof/>
        <w14:ligatures w14:val="none"/>
      </w:rPr>
      <w:drawing>
        <wp:inline distT="0" distB="0" distL="0" distR="0" wp14:anchorId="57EB96D8" wp14:editId="7276AC0D">
          <wp:extent cx="3206603" cy="1158944"/>
          <wp:effectExtent l="0" t="0" r="0" b="0"/>
          <wp:docPr id="1557898624" name="Picture 1" descr="A black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26371" name="Picture 1" descr="A black and gold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6603" cy="115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WDTzqOD" int2:invalidationBookmarkName="" int2:hashCode="gXjqIIrBkGaT/o" int2:id="h33QH0q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0E9"/>
    <w:multiLevelType w:val="hybridMultilevel"/>
    <w:tmpl w:val="2A50882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38D4"/>
    <w:multiLevelType w:val="multilevel"/>
    <w:tmpl w:val="C9D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87DEA"/>
    <w:multiLevelType w:val="hybridMultilevel"/>
    <w:tmpl w:val="A9FC9596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58FE"/>
    <w:multiLevelType w:val="hybridMultilevel"/>
    <w:tmpl w:val="B922D89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5393"/>
    <w:multiLevelType w:val="hybridMultilevel"/>
    <w:tmpl w:val="0DA86424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7FC8"/>
    <w:multiLevelType w:val="hybridMultilevel"/>
    <w:tmpl w:val="BFD28E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DD596B"/>
    <w:multiLevelType w:val="hybridMultilevel"/>
    <w:tmpl w:val="2FD2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37DA1"/>
    <w:multiLevelType w:val="hybridMultilevel"/>
    <w:tmpl w:val="66BE00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6F6340"/>
    <w:multiLevelType w:val="hybridMultilevel"/>
    <w:tmpl w:val="BDA6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31220"/>
    <w:multiLevelType w:val="hybridMultilevel"/>
    <w:tmpl w:val="1F009DE8"/>
    <w:lvl w:ilvl="0" w:tplc="17D49C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B56F89"/>
    <w:multiLevelType w:val="hybridMultilevel"/>
    <w:tmpl w:val="4BF43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BF3F6D"/>
    <w:multiLevelType w:val="hybridMultilevel"/>
    <w:tmpl w:val="FA46E1E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05663">
    <w:abstractNumId w:val="1"/>
  </w:num>
  <w:num w:numId="2" w16cid:durableId="1987662395">
    <w:abstractNumId w:val="8"/>
  </w:num>
  <w:num w:numId="3" w16cid:durableId="25378735">
    <w:abstractNumId w:val="6"/>
  </w:num>
  <w:num w:numId="4" w16cid:durableId="195509175">
    <w:abstractNumId w:val="4"/>
  </w:num>
  <w:num w:numId="5" w16cid:durableId="608397365">
    <w:abstractNumId w:val="0"/>
  </w:num>
  <w:num w:numId="6" w16cid:durableId="1945385464">
    <w:abstractNumId w:val="2"/>
  </w:num>
  <w:num w:numId="7" w16cid:durableId="560168428">
    <w:abstractNumId w:val="3"/>
  </w:num>
  <w:num w:numId="8" w16cid:durableId="1269004272">
    <w:abstractNumId w:val="9"/>
  </w:num>
  <w:num w:numId="9" w16cid:durableId="1626421724">
    <w:abstractNumId w:val="11"/>
  </w:num>
  <w:num w:numId="10" w16cid:durableId="471486417">
    <w:abstractNumId w:val="7"/>
  </w:num>
  <w:num w:numId="11" w16cid:durableId="337659080">
    <w:abstractNumId w:val="10"/>
  </w:num>
  <w:num w:numId="12" w16cid:durableId="13493348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ott, Jackson">
    <w15:presenceInfo w15:providerId="AD" w15:userId="S::jackson.2.elliott@ucdenver.edu::23626fe0-94bf-4e3f-8651-b6cde6860c6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attachedTemplate r:id="rId1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B8"/>
    <w:rsid w:val="00011C73"/>
    <w:rsid w:val="00014671"/>
    <w:rsid w:val="00015E37"/>
    <w:rsid w:val="00032777"/>
    <w:rsid w:val="00052E6A"/>
    <w:rsid w:val="000616E4"/>
    <w:rsid w:val="00074025"/>
    <w:rsid w:val="0009091A"/>
    <w:rsid w:val="000C6C24"/>
    <w:rsid w:val="000E5B2C"/>
    <w:rsid w:val="000F469B"/>
    <w:rsid w:val="00114F76"/>
    <w:rsid w:val="00121A9F"/>
    <w:rsid w:val="001322C6"/>
    <w:rsid w:val="00190B81"/>
    <w:rsid w:val="001929E7"/>
    <w:rsid w:val="00195E91"/>
    <w:rsid w:val="001A4615"/>
    <w:rsid w:val="001E3E6B"/>
    <w:rsid w:val="00201C0D"/>
    <w:rsid w:val="00214D02"/>
    <w:rsid w:val="00227FDE"/>
    <w:rsid w:val="0023744D"/>
    <w:rsid w:val="00256B3E"/>
    <w:rsid w:val="002624AE"/>
    <w:rsid w:val="0028140C"/>
    <w:rsid w:val="00290A80"/>
    <w:rsid w:val="0029372F"/>
    <w:rsid w:val="00295517"/>
    <w:rsid w:val="002A40A2"/>
    <w:rsid w:val="002B1DEC"/>
    <w:rsid w:val="002C3D64"/>
    <w:rsid w:val="002F5B2E"/>
    <w:rsid w:val="002F642D"/>
    <w:rsid w:val="00301CEC"/>
    <w:rsid w:val="003021DD"/>
    <w:rsid w:val="00315F62"/>
    <w:rsid w:val="00340D52"/>
    <w:rsid w:val="00360261"/>
    <w:rsid w:val="00391EA7"/>
    <w:rsid w:val="00393817"/>
    <w:rsid w:val="003A513F"/>
    <w:rsid w:val="003A640B"/>
    <w:rsid w:val="003A649A"/>
    <w:rsid w:val="003D49CA"/>
    <w:rsid w:val="003D707A"/>
    <w:rsid w:val="00411608"/>
    <w:rsid w:val="004440E0"/>
    <w:rsid w:val="00471497"/>
    <w:rsid w:val="00494635"/>
    <w:rsid w:val="004A75FD"/>
    <w:rsid w:val="004D4236"/>
    <w:rsid w:val="005114A8"/>
    <w:rsid w:val="00524938"/>
    <w:rsid w:val="00527626"/>
    <w:rsid w:val="0054474E"/>
    <w:rsid w:val="00544780"/>
    <w:rsid w:val="00545D32"/>
    <w:rsid w:val="00555253"/>
    <w:rsid w:val="0055734D"/>
    <w:rsid w:val="00566B43"/>
    <w:rsid w:val="00574F96"/>
    <w:rsid w:val="00576355"/>
    <w:rsid w:val="0058194E"/>
    <w:rsid w:val="00592F1A"/>
    <w:rsid w:val="005B3347"/>
    <w:rsid w:val="005D0E30"/>
    <w:rsid w:val="005D3C5A"/>
    <w:rsid w:val="006012EC"/>
    <w:rsid w:val="006044FB"/>
    <w:rsid w:val="0061023B"/>
    <w:rsid w:val="00612454"/>
    <w:rsid w:val="00614626"/>
    <w:rsid w:val="006223F0"/>
    <w:rsid w:val="0063063F"/>
    <w:rsid w:val="00632FCC"/>
    <w:rsid w:val="00637E8E"/>
    <w:rsid w:val="006416FC"/>
    <w:rsid w:val="00666CE6"/>
    <w:rsid w:val="00690AE3"/>
    <w:rsid w:val="006A0A3C"/>
    <w:rsid w:val="006B014D"/>
    <w:rsid w:val="006B5FF4"/>
    <w:rsid w:val="006C7FC3"/>
    <w:rsid w:val="006F3DCE"/>
    <w:rsid w:val="00704DE3"/>
    <w:rsid w:val="00706F95"/>
    <w:rsid w:val="00727171"/>
    <w:rsid w:val="00742A65"/>
    <w:rsid w:val="00750B33"/>
    <w:rsid w:val="00754E28"/>
    <w:rsid w:val="00761168"/>
    <w:rsid w:val="00762319"/>
    <w:rsid w:val="0078037C"/>
    <w:rsid w:val="007946CC"/>
    <w:rsid w:val="007962C6"/>
    <w:rsid w:val="007A70E4"/>
    <w:rsid w:val="007F3980"/>
    <w:rsid w:val="00847CE5"/>
    <w:rsid w:val="00853782"/>
    <w:rsid w:val="00856160"/>
    <w:rsid w:val="00884056"/>
    <w:rsid w:val="0089426D"/>
    <w:rsid w:val="00925057"/>
    <w:rsid w:val="00932B9D"/>
    <w:rsid w:val="00953622"/>
    <w:rsid w:val="009553A4"/>
    <w:rsid w:val="00981194"/>
    <w:rsid w:val="00994A50"/>
    <w:rsid w:val="009A1EEC"/>
    <w:rsid w:val="009A5EDE"/>
    <w:rsid w:val="009B5C6B"/>
    <w:rsid w:val="009D09F0"/>
    <w:rsid w:val="009E4E50"/>
    <w:rsid w:val="009E682E"/>
    <w:rsid w:val="009F0FDF"/>
    <w:rsid w:val="00A103BF"/>
    <w:rsid w:val="00A15D41"/>
    <w:rsid w:val="00A35319"/>
    <w:rsid w:val="00A42EB9"/>
    <w:rsid w:val="00A45841"/>
    <w:rsid w:val="00A93EEE"/>
    <w:rsid w:val="00AA47AD"/>
    <w:rsid w:val="00AB6E60"/>
    <w:rsid w:val="00AE375D"/>
    <w:rsid w:val="00AF4A33"/>
    <w:rsid w:val="00AF5D04"/>
    <w:rsid w:val="00B11A9F"/>
    <w:rsid w:val="00B2629B"/>
    <w:rsid w:val="00B30AE8"/>
    <w:rsid w:val="00B352C9"/>
    <w:rsid w:val="00B411F0"/>
    <w:rsid w:val="00B603DB"/>
    <w:rsid w:val="00B60E85"/>
    <w:rsid w:val="00B61D48"/>
    <w:rsid w:val="00B7205B"/>
    <w:rsid w:val="00B741C1"/>
    <w:rsid w:val="00B74CDB"/>
    <w:rsid w:val="00B77C3C"/>
    <w:rsid w:val="00B922D2"/>
    <w:rsid w:val="00B976BC"/>
    <w:rsid w:val="00BA2B28"/>
    <w:rsid w:val="00BB771D"/>
    <w:rsid w:val="00BC2679"/>
    <w:rsid w:val="00BD3354"/>
    <w:rsid w:val="00BF77F0"/>
    <w:rsid w:val="00C01256"/>
    <w:rsid w:val="00C13AFF"/>
    <w:rsid w:val="00C820EB"/>
    <w:rsid w:val="00C905C0"/>
    <w:rsid w:val="00C9439E"/>
    <w:rsid w:val="00CC4DE0"/>
    <w:rsid w:val="00CC5AA8"/>
    <w:rsid w:val="00CD1234"/>
    <w:rsid w:val="00CE0C12"/>
    <w:rsid w:val="00CE55A7"/>
    <w:rsid w:val="00CF596A"/>
    <w:rsid w:val="00D02406"/>
    <w:rsid w:val="00D148ED"/>
    <w:rsid w:val="00D3591E"/>
    <w:rsid w:val="00D5259B"/>
    <w:rsid w:val="00D62D3A"/>
    <w:rsid w:val="00D805F9"/>
    <w:rsid w:val="00D94AC7"/>
    <w:rsid w:val="00D964BC"/>
    <w:rsid w:val="00DC5700"/>
    <w:rsid w:val="00DD4314"/>
    <w:rsid w:val="00DD4C91"/>
    <w:rsid w:val="00DE79F9"/>
    <w:rsid w:val="00DF3CA9"/>
    <w:rsid w:val="00E10E94"/>
    <w:rsid w:val="00E14072"/>
    <w:rsid w:val="00E330DB"/>
    <w:rsid w:val="00E44A56"/>
    <w:rsid w:val="00E61734"/>
    <w:rsid w:val="00E70F0B"/>
    <w:rsid w:val="00E75A37"/>
    <w:rsid w:val="00E90289"/>
    <w:rsid w:val="00E9233E"/>
    <w:rsid w:val="00E957B8"/>
    <w:rsid w:val="00EA3B28"/>
    <w:rsid w:val="00EA45CC"/>
    <w:rsid w:val="00EE223E"/>
    <w:rsid w:val="00EE6D07"/>
    <w:rsid w:val="00F004E2"/>
    <w:rsid w:val="00F5251F"/>
    <w:rsid w:val="00F54A9D"/>
    <w:rsid w:val="00F62F9B"/>
    <w:rsid w:val="00F85AB1"/>
    <w:rsid w:val="00F866CA"/>
    <w:rsid w:val="00FB6217"/>
    <w:rsid w:val="00FB79A9"/>
    <w:rsid w:val="00FC240B"/>
    <w:rsid w:val="00FE38E6"/>
    <w:rsid w:val="00FE4F52"/>
    <w:rsid w:val="0348AA41"/>
    <w:rsid w:val="038F90B4"/>
    <w:rsid w:val="04ACDB17"/>
    <w:rsid w:val="0F44E427"/>
    <w:rsid w:val="1098CADC"/>
    <w:rsid w:val="1429A3E6"/>
    <w:rsid w:val="1479D1AD"/>
    <w:rsid w:val="14C63376"/>
    <w:rsid w:val="1D4A41E7"/>
    <w:rsid w:val="1E8602DD"/>
    <w:rsid w:val="2050313F"/>
    <w:rsid w:val="232000A9"/>
    <w:rsid w:val="267D2B02"/>
    <w:rsid w:val="2AB2480D"/>
    <w:rsid w:val="2C8A996D"/>
    <w:rsid w:val="304BFC44"/>
    <w:rsid w:val="308C2918"/>
    <w:rsid w:val="34D87997"/>
    <w:rsid w:val="37D63DE9"/>
    <w:rsid w:val="3E269F3C"/>
    <w:rsid w:val="401FDCAD"/>
    <w:rsid w:val="415A1355"/>
    <w:rsid w:val="42A7BED3"/>
    <w:rsid w:val="43814B14"/>
    <w:rsid w:val="47891F79"/>
    <w:rsid w:val="4B29B5EA"/>
    <w:rsid w:val="5075D628"/>
    <w:rsid w:val="5490EE31"/>
    <w:rsid w:val="5B1D8B47"/>
    <w:rsid w:val="6C7410C9"/>
    <w:rsid w:val="6D4C93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7B873"/>
  <w15:docId w15:val="{8244CBC4-C21B-4512-9C70-FDAC66EFED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57B8"/>
    <w:pPr>
      <w:spacing w:after="160" w:line="278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5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5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2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8632C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D52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340D52"/>
  </w:style>
  <w:style w:type="paragraph" w:styleId="Footer">
    <w:name w:val="footer"/>
    <w:basedOn w:val="Normal"/>
    <w:link w:val="FooterChar"/>
    <w:uiPriority w:val="99"/>
    <w:unhideWhenUsed/>
    <w:rsid w:val="00340D52"/>
    <w:pPr>
      <w:tabs>
        <w:tab w:val="center" w:pos="4320"/>
        <w:tab w:val="right" w:pos="8640"/>
      </w:tabs>
    </w:pPr>
    <w:rPr>
      <w:rFonts w:eastAsiaTheme="minorEastAsia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340D52"/>
  </w:style>
  <w:style w:type="paragraph" w:styleId="BalloonText">
    <w:name w:val="Balloon Text"/>
    <w:basedOn w:val="Normal"/>
    <w:link w:val="BalloonTextChar"/>
    <w:uiPriority w:val="99"/>
    <w:semiHidden/>
    <w:unhideWhenUsed/>
    <w:rsid w:val="00340D52"/>
    <w:rPr>
      <w:rFonts w:ascii="Lucida Grande" w:hAnsi="Lucida Grande" w:cs="Lucida Grande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0D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D52"/>
    <w:rPr>
      <w:color w:val="244C59" w:themeColor="hyperlink"/>
      <w:u w:val="single"/>
    </w:rPr>
  </w:style>
  <w:style w:type="paragraph" w:styleId="Normal-CUDenver" w:customStyle="1">
    <w:name w:val="Normal - CU Denver"/>
    <w:basedOn w:val="Normal"/>
    <w:autoRedefine/>
    <w:qFormat/>
    <w:rsid w:val="00195E91"/>
    <w:rPr>
      <w:rFonts w:cs="Arial"/>
      <w:szCs w:val="20"/>
    </w:rPr>
  </w:style>
  <w:style w:type="paragraph" w:styleId="Subtitle-CUDenver" w:customStyle="1">
    <w:name w:val="Subtitle - CU Denver"/>
    <w:basedOn w:val="Subtitle"/>
    <w:next w:val="Normal-CUDenver"/>
    <w:autoRedefine/>
    <w:qFormat/>
    <w:rsid w:val="00195E91"/>
    <w:rPr>
      <w:rFonts w:ascii="Arial" w:hAnsi="Arial" w:cs="Arial"/>
      <w:b/>
      <w:bCs/>
      <w:caps/>
      <w:color w:val="000000" w:themeColor="text1"/>
      <w:spacing w:val="30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754E28"/>
    <w:rPr>
      <w:color w:val="5A5A5A" w:themeColor="text1" w:themeTint="A5"/>
      <w:spacing w:val="15"/>
    </w:rPr>
  </w:style>
  <w:style w:type="paragraph" w:styleId="Heading1-CUDenver" w:customStyle="1">
    <w:name w:val="Heading 1 - CU Denver"/>
    <w:basedOn w:val="Heading1"/>
    <w:next w:val="Normal-CUDenver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auto"/>
      <w:spacing w:val="10"/>
      <w:sz w:val="36"/>
    </w:rPr>
  </w:style>
  <w:style w:type="character" w:styleId="Heading1Char" w:customStyle="1">
    <w:name w:val="Heading 1 Char"/>
    <w:basedOn w:val="DefaultParagraphFont"/>
    <w:link w:val="Heading1"/>
    <w:uiPriority w:val="9"/>
    <w:rsid w:val="00884056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Heading2-CUDenver" w:customStyle="1">
    <w:name w:val="Heading 2 - CU Denver"/>
    <w:basedOn w:val="Heading2"/>
    <w:next w:val="Normal-CUDenver"/>
    <w:autoRedefine/>
    <w:qFormat/>
    <w:rsid w:val="00884056"/>
    <w:rPr>
      <w:rFonts w:ascii="Arial Narrow" w:hAnsi="Arial Narrow" w:cs="Times New Roman (Headings CS)"/>
      <w:b/>
      <w:bCs/>
      <w:i/>
      <w:iCs/>
      <w:caps/>
      <w:spacing w:val="10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4056"/>
    <w:rPr>
      <w:rFonts w:asciiTheme="majorHAnsi" w:hAnsiTheme="majorHAnsi" w:eastAsiaTheme="majorEastAsia" w:cstheme="majorBidi"/>
      <w:color w:val="000000" w:themeColor="text1"/>
      <w:sz w:val="26"/>
      <w:szCs w:val="26"/>
    </w:rPr>
  </w:style>
  <w:style w:type="paragraph" w:styleId="Heading3-CUDenver" w:customStyle="1">
    <w:name w:val="Heading 3 - CU Denver"/>
    <w:basedOn w:val="Heading3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000000" w:themeColor="text1"/>
      <w:spacing w:val="10"/>
      <w:sz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4E28"/>
    <w:rPr>
      <w:rFonts w:asciiTheme="majorHAnsi" w:hAnsiTheme="majorHAnsi" w:eastAsiaTheme="majorEastAsia" w:cstheme="majorBidi"/>
      <w:color w:val="78632C" w:themeColor="accent1" w:themeShade="7F"/>
      <w:sz w:val="24"/>
      <w:szCs w:val="24"/>
    </w:rPr>
  </w:style>
  <w:style w:type="paragraph" w:styleId="Strong-CUDenver" w:customStyle="1">
    <w:name w:val="Strong - CU Denver"/>
    <w:basedOn w:val="Normal-CUDenver"/>
    <w:autoRedefine/>
    <w:qFormat/>
    <w:rsid w:val="00754E28"/>
    <w:rPr>
      <w:b/>
    </w:rPr>
  </w:style>
  <w:style w:type="paragraph" w:styleId="Quote-CUDenver" w:customStyle="1">
    <w:name w:val="Quote - CU Denver"/>
    <w:basedOn w:val="Quote"/>
    <w:next w:val="Normal-CUDenver"/>
    <w:autoRedefine/>
    <w:qFormat/>
    <w:rsid w:val="00754E28"/>
    <w:pPr>
      <w:ind w:left="720" w:right="720"/>
    </w:pPr>
    <w:rPr>
      <w:rFonts w:cs="Arial"/>
      <w:color w:val="000000" w:themeColor="text1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4E2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4E28"/>
    <w:rPr>
      <w:rFonts w:ascii="Arial" w:hAnsi="Arial" w:eastAsia="Cambria" w:cs="Times New Roman"/>
      <w:i/>
      <w:iCs/>
      <w:color w:val="404040" w:themeColor="text1" w:themeTint="BF"/>
      <w:sz w:val="20"/>
      <w:szCs w:val="24"/>
    </w:rPr>
  </w:style>
  <w:style w:type="paragraph" w:styleId="Emphasis-CUDenver" w:customStyle="1">
    <w:name w:val="Emphasis - CU Denver"/>
    <w:basedOn w:val="Normal-CUDenver"/>
    <w:autoRedefine/>
    <w:qFormat/>
    <w:rsid w:val="00195E91"/>
    <w:pPr>
      <w:spacing w:after="120"/>
    </w:pPr>
    <w:rPr>
      <w:i/>
    </w:rPr>
  </w:style>
  <w:style w:type="paragraph" w:styleId="TOCHeading-CUDenver" w:customStyle="1">
    <w:name w:val="TOC Heading - CU Denver"/>
    <w:basedOn w:val="TOCHeading"/>
    <w:autoRedefine/>
    <w:qFormat/>
    <w:rsid w:val="00754E28"/>
    <w:rPr>
      <w:rFonts w:ascii="Arial Narrow" w:hAnsi="Arial Narrow" w:cs="Times New Roman (Headings CS)"/>
      <w:b/>
      <w:i/>
      <w: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E28"/>
    <w:pPr>
      <w:outlineLvl w:val="9"/>
    </w:pPr>
  </w:style>
  <w:style w:type="paragraph" w:styleId="TOC1-CUDenver" w:customStyle="1">
    <w:name w:val="TOC 1 - CU Denver"/>
    <w:basedOn w:val="TOC1"/>
    <w:autoRedefine/>
    <w:qFormat/>
    <w:rsid w:val="00754E28"/>
    <w:rPr>
      <w:rFonts w:cs="Arial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70F0B"/>
    <w:pPr>
      <w:spacing w:after="100"/>
    </w:pPr>
  </w:style>
  <w:style w:type="paragraph" w:styleId="TOC2-CUDenver" w:customStyle="1">
    <w:name w:val="TOC 2 - CU Denver"/>
    <w:basedOn w:val="TOC2"/>
    <w:autoRedefine/>
    <w:qFormat/>
    <w:rsid w:val="00754E28"/>
    <w:pPr>
      <w:ind w:left="240"/>
    </w:pPr>
    <w:rPr>
      <w:rFonts w:cs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70F0B"/>
    <w:pPr>
      <w:spacing w:after="100"/>
      <w:ind w:left="200"/>
    </w:pPr>
  </w:style>
  <w:style w:type="paragraph" w:styleId="TOC3-CUDenver" w:customStyle="1">
    <w:name w:val="TOC 3 - CU Denver"/>
    <w:basedOn w:val="TOC3"/>
    <w:autoRedefine/>
    <w:qFormat/>
    <w:rsid w:val="00754E28"/>
    <w:pPr>
      <w:ind w:left="480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70F0B"/>
    <w:pPr>
      <w:spacing w:after="100"/>
      <w:ind w:left="400"/>
    </w:pPr>
  </w:style>
  <w:style w:type="paragraph" w:styleId="BodyText-CUDenver" w:customStyle="1">
    <w:name w:val="Body Text - CU Denver"/>
    <w:basedOn w:val="BodyText"/>
    <w:autoRedefine/>
    <w:qFormat/>
    <w:rsid w:val="00195E91"/>
    <w:rPr>
      <w:rFonts w:cs="Arial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F0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70F0B"/>
    <w:rPr>
      <w:rFonts w:ascii="Arial" w:hAnsi="Arial" w:eastAsia="Cambria" w:cs="Times New Roman"/>
      <w:sz w:val="20"/>
      <w:szCs w:val="24"/>
    </w:rPr>
  </w:style>
  <w:style w:type="paragraph" w:styleId="BodyText2-CUDenver" w:customStyle="1">
    <w:name w:val="Body Text 2 - CU Denver"/>
    <w:basedOn w:val="BodyText2"/>
    <w:autoRedefine/>
    <w:qFormat/>
    <w:rsid w:val="00195E91"/>
    <w:rPr>
      <w:rFonts w:cs="Arial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F0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E70F0B"/>
    <w:rPr>
      <w:rFonts w:ascii="Arial" w:hAnsi="Arial" w:eastAsia="Cambria" w:cs="Times New Roman"/>
      <w:sz w:val="20"/>
      <w:szCs w:val="24"/>
    </w:rPr>
  </w:style>
  <w:style w:type="paragraph" w:styleId="BodyText3-CUDenver" w:customStyle="1">
    <w:name w:val="Body Text 3 - CU Denver"/>
    <w:basedOn w:val="BodyText3"/>
    <w:autoRedefine/>
    <w:qFormat/>
    <w:rsid w:val="00555253"/>
    <w:pPr>
      <w:jc w:val="center"/>
    </w:pPr>
    <w:rPr>
      <w:rFonts w:ascii="Times New Roman" w:hAnsi="Times New Roman" w:cs="Times New Roman"/>
      <w:b/>
      <w:bCs/>
      <w:sz w:val="24"/>
      <w:szCs w:val="1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F0B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E70F0B"/>
    <w:rPr>
      <w:rFonts w:ascii="Arial" w:hAnsi="Arial" w:eastAsia="Cambria" w:cs="Times New Roman"/>
      <w:sz w:val="16"/>
      <w:szCs w:val="16"/>
    </w:rPr>
  </w:style>
  <w:style w:type="paragraph" w:styleId="BodyTextFirstIndentCUDenver" w:customStyle="1">
    <w:name w:val="Body Text First Indent – CU Denver"/>
    <w:basedOn w:val="BodyTextFirstIndent"/>
    <w:autoRedefine/>
    <w:qFormat/>
    <w:rsid w:val="00195E91"/>
    <w:rPr>
      <w:rFonts w:cs="Arial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70F0B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E70F0B"/>
    <w:rPr>
      <w:rFonts w:ascii="Arial" w:hAnsi="Arial" w:eastAsia="Cambria" w:cs="Times New Roman"/>
      <w:sz w:val="20"/>
      <w:szCs w:val="24"/>
    </w:rPr>
  </w:style>
  <w:style w:type="paragraph" w:styleId="BodyTextIndent-CUDenver" w:customStyle="1">
    <w:name w:val="Body Text Indent - CU Denver"/>
    <w:basedOn w:val="BodyTextIndent"/>
    <w:autoRedefine/>
    <w:qFormat/>
    <w:rsid w:val="00195E91"/>
    <w:rPr>
      <w:rFonts w:cs="Arial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0F0B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E70F0B"/>
    <w:rPr>
      <w:rFonts w:ascii="Arial" w:hAnsi="Arial" w:eastAsia="Cambria" w:cs="Times New Roman"/>
      <w:sz w:val="20"/>
      <w:szCs w:val="24"/>
    </w:rPr>
  </w:style>
  <w:style w:type="paragraph" w:styleId="BodyTextIndent2-CUDenver" w:customStyle="1">
    <w:name w:val="Body Text Indent 2 - CU Denver"/>
    <w:basedOn w:val="BodyTextIndent2"/>
    <w:autoRedefine/>
    <w:qFormat/>
    <w:rsid w:val="00195E91"/>
    <w:rPr>
      <w:rFonts w:cs="Arial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F0B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E70F0B"/>
    <w:rPr>
      <w:rFonts w:ascii="Arial" w:hAnsi="Arial" w:eastAsia="Cambria" w:cs="Times New Roman"/>
      <w:sz w:val="20"/>
      <w:szCs w:val="24"/>
    </w:rPr>
  </w:style>
  <w:style w:type="paragraph" w:styleId="BodyTextIndent3-CUDenver" w:customStyle="1">
    <w:name w:val="Body Text Indent 3 - CU Denver"/>
    <w:basedOn w:val="BodyTextIndent3"/>
    <w:autoRedefine/>
    <w:qFormat/>
    <w:rsid w:val="00195E91"/>
    <w:rPr>
      <w:rFonts w:cs="Arial"/>
      <w:sz w:val="24"/>
      <w:szCs w:val="1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0F0B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E70F0B"/>
    <w:rPr>
      <w:rFonts w:ascii="Arial" w:hAnsi="Arial" w:eastAsia="Cambria" w:cs="Times New Roman"/>
      <w:sz w:val="16"/>
      <w:szCs w:val="16"/>
    </w:rPr>
  </w:style>
  <w:style w:type="paragraph" w:styleId="Date-CUDenver" w:customStyle="1">
    <w:name w:val="Date - CU Denver"/>
    <w:basedOn w:val="Date"/>
    <w:autoRedefine/>
    <w:qFormat/>
    <w:rsid w:val="00195E91"/>
    <w:rPr>
      <w:rFonts w:cs="Arial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0F0B"/>
  </w:style>
  <w:style w:type="character" w:styleId="DateChar" w:customStyle="1">
    <w:name w:val="Date Char"/>
    <w:basedOn w:val="DefaultParagraphFont"/>
    <w:link w:val="Date"/>
    <w:uiPriority w:val="99"/>
    <w:semiHidden/>
    <w:rsid w:val="00E70F0B"/>
    <w:rPr>
      <w:rFonts w:ascii="Arial" w:hAnsi="Arial" w:eastAsia="Cambria" w:cs="Times New Roman"/>
      <w:sz w:val="20"/>
      <w:szCs w:val="24"/>
    </w:rPr>
  </w:style>
  <w:style w:type="paragraph" w:styleId="Footer-CUDenver" w:customStyle="1">
    <w:name w:val="Footer - CU Denver"/>
    <w:basedOn w:val="Footer"/>
    <w:autoRedefine/>
    <w:qFormat/>
    <w:rsid w:val="00754E28"/>
    <w:rPr>
      <w:rFonts w:ascii="Arial" w:hAnsi="Arial" w:cs="Arial"/>
      <w:sz w:val="20"/>
      <w:szCs w:val="20"/>
    </w:rPr>
  </w:style>
  <w:style w:type="paragraph" w:styleId="FootnoteReference-CUDenver" w:customStyle="1">
    <w:name w:val="Footnote Reference - CU Denver"/>
    <w:basedOn w:val="Footer"/>
    <w:autoRedefine/>
    <w:qFormat/>
    <w:rsid w:val="00754E28"/>
    <w:rPr>
      <w:rFonts w:ascii="Arial" w:hAnsi="Arial" w:cs="Arial"/>
      <w:sz w:val="20"/>
    </w:rPr>
  </w:style>
  <w:style w:type="paragraph" w:styleId="HyperlinkCUDenver" w:customStyle="1">
    <w:name w:val="Hyperlink – CU Denver"/>
    <w:basedOn w:val="Normal-CUDenver"/>
    <w:next w:val="Normal-CUDenver"/>
    <w:autoRedefine/>
    <w:qFormat/>
    <w:rsid w:val="00754E28"/>
    <w:rPr>
      <w:color w:val="28939D" w:themeColor="accent2"/>
      <w:u w:val="single"/>
    </w:rPr>
  </w:style>
  <w:style w:type="paragraph" w:styleId="ContactInformation-CUDenver" w:customStyle="1">
    <w:name w:val="Contact Information - CU Denver"/>
    <w:basedOn w:val="Normal-CUDenver"/>
    <w:autoRedefine/>
    <w:rsid w:val="00E70F0B"/>
    <w:rPr>
      <w:sz w:val="14"/>
      <w:szCs w:val="14"/>
    </w:rPr>
  </w:style>
  <w:style w:type="paragraph" w:styleId="ContactInfo-CUDenver" w:customStyle="1">
    <w:name w:val="Contact Info - CU Denver"/>
    <w:basedOn w:val="Normal-CUDenver"/>
    <w:autoRedefine/>
    <w:qFormat/>
    <w:rsid w:val="00195E91"/>
    <w:rPr>
      <w:color w:val="FF0000"/>
      <w:szCs w:val="14"/>
    </w:rPr>
  </w:style>
  <w:style w:type="paragraph" w:styleId="Title">
    <w:name w:val="Title"/>
    <w:basedOn w:val="Normal"/>
    <w:next w:val="Normal"/>
    <w:link w:val="TitleChar"/>
    <w:uiPriority w:val="10"/>
    <w:qFormat/>
    <w:rsid w:val="00754E28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4E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-CUDenver" w:customStyle="1">
    <w:name w:val="Title - CU Denver"/>
    <w:basedOn w:val="Title"/>
    <w:next w:val="BodyText-CUDenver"/>
    <w:autoRedefine/>
    <w:qFormat/>
    <w:rsid w:val="006012EC"/>
    <w:rPr>
      <w:rFonts w:ascii="Arial Narrow" w:hAnsi="Arial Narrow" w:cs="Times New Roman (Headings CS)"/>
      <w:b/>
      <w:bCs/>
      <w:i/>
      <w:iCs/>
      <w:caps/>
      <w:spacing w:val="10"/>
    </w:rPr>
  </w:style>
  <w:style w:type="character" w:styleId="Emphasis">
    <w:name w:val="Emphasis"/>
    <w:basedOn w:val="DefaultParagraphFont"/>
    <w:uiPriority w:val="20"/>
    <w:qFormat/>
    <w:rsid w:val="00754E2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54E28"/>
    <w:rPr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7962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7962C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88405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E957B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eastAsiaTheme="minorHAnsi"/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lea\Downloads\03_CU%20Denver_Word%20Doc%20Template.dotx" TargetMode="External"/></Relationships>
</file>

<file path=word/theme/theme1.xml><?xml version="1.0" encoding="utf-8"?>
<a:theme xmlns:a="http://schemas.openxmlformats.org/drawingml/2006/main" name="CU Denver Theme_01">
  <a:themeElements>
    <a:clrScheme name="CU Denver Moments Color Palette">
      <a:dk1>
        <a:srgbClr val="000000"/>
      </a:dk1>
      <a:lt1>
        <a:srgbClr val="FFFFFF"/>
      </a:lt1>
      <a:dk2>
        <a:srgbClr val="CFB87C"/>
      </a:dk2>
      <a:lt2>
        <a:srgbClr val="F1EAD8"/>
      </a:lt2>
      <a:accent1>
        <a:srgbClr val="CFB87C"/>
      </a:accent1>
      <a:accent2>
        <a:srgbClr val="28939D"/>
      </a:accent2>
      <a:accent3>
        <a:srgbClr val="244C59"/>
      </a:accent3>
      <a:accent4>
        <a:srgbClr val="A3A3A3"/>
      </a:accent4>
      <a:accent5>
        <a:srgbClr val="56595C"/>
      </a:accent5>
      <a:accent6>
        <a:srgbClr val="F1EAD8"/>
      </a:accent6>
      <a:hlink>
        <a:srgbClr val="244C59"/>
      </a:hlink>
      <a:folHlink>
        <a:srgbClr val="104D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3D17A-4697-4143-94AC-0103E3C82F9E}">
  <ds:schemaRefs>
    <ds:schemaRef ds:uri="http://schemas.microsoft.com/office/2006/metadata/properties"/>
    <ds:schemaRef ds:uri="http://schemas.microsoft.com/office/infopath/2007/PartnerControls"/>
    <ds:schemaRef ds:uri="630cb9ba-817a-478c-b893-a05d3033a176"/>
    <ds:schemaRef ds:uri="80d4a1a5-ff20-4541-a847-30610996df42"/>
  </ds:schemaRefs>
</ds:datastoreItem>
</file>

<file path=customXml/itemProps2.xml><?xml version="1.0" encoding="utf-8"?>
<ds:datastoreItem xmlns:ds="http://schemas.openxmlformats.org/officeDocument/2006/customXml" ds:itemID="{08BB7B8F-7D3B-41FB-9193-6C8429381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A68A7-796A-4F64-84B7-E9904D2E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cb9ba-817a-478c-b893-a05d3033a176"/>
    <ds:schemaRef ds:uri="80d4a1a5-ff20-4541-a847-30610996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03_CU%20Denver_Word%20Doc%20Template.dotx</ap:Template>
  <ap:Application>Microsoft Word for the web</ap:Application>
  <ap:DocSecurity>4</ap:DocSecurity>
  <ap:ScaleCrop>false</ap:ScaleCrop>
  <ap:Company>University of Colorado Denver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Leaser</dc:creator>
  <keywords/>
  <dc:description/>
  <lastModifiedBy>Leaser, Michael</lastModifiedBy>
  <revision>94</revision>
  <dcterms:created xsi:type="dcterms:W3CDTF">2025-10-15T05:59:00.0000000Z</dcterms:created>
  <dcterms:modified xsi:type="dcterms:W3CDTF">2025-12-04T20:15:18.4845126Z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