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0DF33266" wp14:paraId="78552023" wp14:textId="6D91A0FC">
      <w:pPr>
        <w:shd w:val="clear" w:color="auto" w:fill="FFFFFF" w:themeFill="background1"/>
        <w:spacing w:after="160"/>
        <w:jc w:val="center"/>
        <w:rPr>
          <w:rFonts w:ascii="Arial" w:hAnsi="Arial" w:eastAsia="Arial" w:cs="Arial"/>
          <w:b w:val="0"/>
          <w:bCs w:val="0"/>
          <w:i w:val="0"/>
          <w:iCs w:val="0"/>
          <w:caps w:val="0"/>
          <w:smallCaps w:val="0"/>
          <w:noProof w:val="0"/>
          <w:color w:val="000000" w:themeColor="text1" w:themeTint="FF" w:themeShade="FF"/>
          <w:sz w:val="24"/>
          <w:szCs w:val="24"/>
          <w:lang w:val="en-US"/>
        </w:rPr>
      </w:pPr>
      <w:r w:rsidR="1227A43D">
        <w:drawing>
          <wp:inline xmlns:wp14="http://schemas.microsoft.com/office/word/2010/wordprocessingDrawing" wp14:editId="5D08B1F2" wp14:anchorId="28E37774">
            <wp:extent cx="5943600" cy="819150"/>
            <wp:effectExtent l="0" t="0" r="0" b="0"/>
            <wp:docPr id="163204891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32048913" name=""/>
                    <pic:cNvPicPr/>
                  </pic:nvPicPr>
                  <pic:blipFill>
                    <a:blip xmlns:r="http://schemas.openxmlformats.org/officeDocument/2006/relationships" r:embed="rId580209384">
                      <a:extLst>
                        <a:ext xmlns:a="http://schemas.openxmlformats.org/drawingml/2006/main" uri="{28A0092B-C50C-407E-A947-70E740481C1C}">
                          <a14:useLocalDpi xmlns:a14="http://schemas.microsoft.com/office/drawing/2010/main" val="0"/>
                        </a:ext>
                      </a:extLst>
                    </a:blip>
                    <a:stretch>
                      <a:fillRect/>
                    </a:stretch>
                  </pic:blipFill>
                  <pic:spPr>
                    <a:xfrm>
                      <a:off x="0" y="0"/>
                      <a:ext cx="5943600" cy="819150"/>
                    </a:xfrm>
                    <a:prstGeom prst="rect">
                      <a:avLst/>
                    </a:prstGeom>
                  </pic:spPr>
                </pic:pic>
              </a:graphicData>
            </a:graphic>
          </wp:inline>
        </w:drawing>
      </w:r>
      <w:r w:rsidRPr="0DF33266" w:rsidR="1227A43D">
        <w:rPr>
          <w:rFonts w:ascii="Arial" w:hAnsi="Arial" w:eastAsia="Arial" w:cs="Arial"/>
          <w:b w:val="0"/>
          <w:bCs w:val="0"/>
          <w:i w:val="0"/>
          <w:iCs w:val="0"/>
          <w:caps w:val="0"/>
          <w:smallCaps w:val="0"/>
          <w:noProof w:val="0"/>
          <w:color w:val="000000" w:themeColor="text1" w:themeTint="FF" w:themeShade="FF"/>
          <w:sz w:val="24"/>
          <w:szCs w:val="24"/>
          <w:lang w:val="en"/>
        </w:rPr>
        <w:t xml:space="preserve"> </w:t>
      </w:r>
    </w:p>
    <w:p xmlns:wp14="http://schemas.microsoft.com/office/word/2010/wordml" w:rsidP="7C3DAD89" wp14:paraId="0370EA05" wp14:textId="30356107">
      <w:pPr>
        <w:shd w:val="clear" w:color="auto" w:fill="FFFFFF" w:themeFill="background1"/>
        <w:spacing w:after="16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C3DAD89" w:rsidR="1227A43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SENATE BILL 2025-26-</w:t>
      </w:r>
      <w:r w:rsidRPr="7C3DAD89" w:rsidR="5F94BDC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12</w:t>
      </w:r>
      <w:r w:rsidRPr="7C3DAD89"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 </w:t>
      </w:r>
    </w:p>
    <w:tbl>
      <w:tblPr>
        <w:tblStyle w:val="TableGrid"/>
        <w:bidiVisual w:val="0"/>
        <w:tblW w:w="0" w:type="auto"/>
        <w:tblBorders>
          <w:top w:val="single" w:sz="6"/>
          <w:left w:val="single" w:sz="6"/>
          <w:bottom w:val="single" w:sz="6"/>
          <w:right w:val="single" w:sz="6"/>
        </w:tblBorders>
        <w:tblLayout w:type="fixed"/>
        <w:tblLook w:val="0000" w:firstRow="0" w:lastRow="0" w:firstColumn="0" w:lastColumn="0" w:noHBand="0" w:noVBand="0"/>
      </w:tblPr>
      <w:tblGrid>
        <w:gridCol w:w="4050"/>
        <w:gridCol w:w="1515"/>
        <w:gridCol w:w="180"/>
        <w:gridCol w:w="3585"/>
      </w:tblGrid>
      <w:tr w:rsidR="0DF33266" w:rsidTr="327090D2" w14:paraId="3D1C3A03">
        <w:trPr>
          <w:trHeight w:val="300"/>
        </w:trPr>
        <w:tc>
          <w:tcPr>
            <w:tcW w:w="4050" w:type="dxa"/>
            <w:tcBorders>
              <w:top w:val="nil"/>
              <w:left w:val="nil"/>
              <w:bottom w:val="nil"/>
              <w:right w:val="nil"/>
            </w:tcBorders>
            <w:tcMar/>
            <w:vAlign w:val="top"/>
          </w:tcPr>
          <w:p w:rsidR="0DF33266" w:rsidP="7C3DAD89" w:rsidRDefault="0DF33266" w14:paraId="2DE00C1F" w14:textId="290D5436">
            <w:pPr>
              <w:spacing w:before="40" w:after="200"/>
              <w:ind w:left="-80"/>
              <w:rPr>
                <w:rFonts w:ascii="Times New Roman" w:hAnsi="Times New Roman" w:eastAsia="Times New Roman" w:cs="Times New Roman"/>
                <w:b w:val="0"/>
                <w:bCs w:val="0"/>
                <w:i w:val="0"/>
                <w:iCs w:val="0"/>
                <w:sz w:val="24"/>
                <w:szCs w:val="24"/>
                <w:lang w:val="en-US"/>
              </w:rPr>
            </w:pPr>
            <w:r w:rsidRPr="7C3DAD89" w:rsidR="71886CA7">
              <w:rPr>
                <w:rFonts w:ascii="Times New Roman" w:hAnsi="Times New Roman" w:eastAsia="Times New Roman" w:cs="Times New Roman"/>
                <w:b w:val="0"/>
                <w:bCs w:val="0"/>
                <w:i w:val="0"/>
                <w:iCs w:val="0"/>
                <w:sz w:val="24"/>
                <w:szCs w:val="24"/>
                <w:lang w:val="en-US"/>
              </w:rPr>
              <w:t xml:space="preserve">Date Introduced: </w:t>
            </w:r>
            <w:r w:rsidRPr="7C3DAD89" w:rsidR="0EC1B75E">
              <w:rPr>
                <w:rFonts w:ascii="Times New Roman" w:hAnsi="Times New Roman" w:eastAsia="Times New Roman" w:cs="Times New Roman"/>
                <w:b w:val="0"/>
                <w:bCs w:val="0"/>
                <w:i w:val="0"/>
                <w:iCs w:val="0"/>
                <w:sz w:val="24"/>
                <w:szCs w:val="24"/>
                <w:lang w:val="en-US"/>
              </w:rPr>
              <w:t>Friday, December 5</w:t>
            </w:r>
            <w:r w:rsidRPr="7C3DAD89" w:rsidR="0EC1B75E">
              <w:rPr>
                <w:rFonts w:ascii="Times New Roman" w:hAnsi="Times New Roman" w:eastAsia="Times New Roman" w:cs="Times New Roman"/>
                <w:b w:val="0"/>
                <w:bCs w:val="0"/>
                <w:i w:val="0"/>
                <w:iCs w:val="0"/>
                <w:sz w:val="24"/>
                <w:szCs w:val="24"/>
                <w:vertAlign w:val="superscript"/>
                <w:lang w:val="en-US"/>
              </w:rPr>
              <w:t>th</w:t>
            </w:r>
            <w:r w:rsidRPr="7C3DAD89" w:rsidR="0EC1B75E">
              <w:rPr>
                <w:rFonts w:ascii="Times New Roman" w:hAnsi="Times New Roman" w:eastAsia="Times New Roman" w:cs="Times New Roman"/>
                <w:b w:val="0"/>
                <w:bCs w:val="0"/>
                <w:i w:val="0"/>
                <w:iCs w:val="0"/>
                <w:sz w:val="24"/>
                <w:szCs w:val="24"/>
                <w:lang w:val="en-US"/>
              </w:rPr>
              <w:t xml:space="preserve"> 2025</w:t>
            </w:r>
            <w:r w:rsidRPr="7C3DAD89" w:rsidR="71886CA7">
              <w:rPr>
                <w:rFonts w:ascii="Times New Roman" w:hAnsi="Times New Roman" w:eastAsia="Times New Roman" w:cs="Times New Roman"/>
                <w:b w:val="0"/>
                <w:bCs w:val="0"/>
                <w:i w:val="0"/>
                <w:iCs w:val="0"/>
                <w:sz w:val="24"/>
                <w:szCs w:val="24"/>
                <w:lang w:val="en-US"/>
              </w:rPr>
              <w:t xml:space="preserve"> </w:t>
            </w:r>
          </w:p>
          <w:p w:rsidR="0DF33266" w:rsidP="0DF33266" w:rsidRDefault="0DF33266" w14:paraId="6DB26C08" w14:textId="36E48D75">
            <w:pPr>
              <w:spacing w:before="40" w:after="200"/>
              <w:ind w:left="-80"/>
              <w:jc w:val="center"/>
              <w:rPr>
                <w:rFonts w:ascii="Times New Roman" w:hAnsi="Times New Roman" w:eastAsia="Times New Roman" w:cs="Times New Roman"/>
                <w:b w:val="0"/>
                <w:bCs w:val="0"/>
                <w:i w:val="0"/>
                <w:iCs w:val="0"/>
                <w:sz w:val="24"/>
                <w:szCs w:val="24"/>
              </w:rPr>
            </w:pPr>
            <w:r w:rsidRPr="0DF33266" w:rsidR="0DF33266">
              <w:rPr>
                <w:rFonts w:ascii="Times New Roman" w:hAnsi="Times New Roman" w:eastAsia="Times New Roman" w:cs="Times New Roman"/>
                <w:b w:val="0"/>
                <w:bCs w:val="0"/>
                <w:i w:val="0"/>
                <w:iCs w:val="0"/>
                <w:sz w:val="24"/>
                <w:szCs w:val="24"/>
                <w:lang w:val="en"/>
              </w:rPr>
              <w:t xml:space="preserve">  </w:t>
            </w:r>
          </w:p>
        </w:tc>
        <w:tc>
          <w:tcPr>
            <w:tcW w:w="1515" w:type="dxa"/>
            <w:tcBorders>
              <w:top w:val="nil"/>
              <w:left w:val="nil"/>
              <w:bottom w:val="nil"/>
              <w:right w:val="nil"/>
            </w:tcBorders>
            <w:tcMar/>
            <w:vAlign w:val="top"/>
          </w:tcPr>
          <w:p w:rsidR="0DF33266" w:rsidP="0DF33266" w:rsidRDefault="0DF33266" w14:paraId="73F47C4A" w14:textId="7DBEDF56">
            <w:pPr>
              <w:spacing w:before="40" w:after="200"/>
              <w:ind w:left="-80"/>
              <w:jc w:val="right"/>
              <w:rPr>
                <w:rFonts w:ascii="Times New Roman" w:hAnsi="Times New Roman" w:eastAsia="Times New Roman" w:cs="Times New Roman"/>
                <w:b w:val="0"/>
                <w:bCs w:val="0"/>
                <w:i w:val="0"/>
                <w:iCs w:val="0"/>
                <w:sz w:val="24"/>
                <w:szCs w:val="24"/>
              </w:rPr>
            </w:pPr>
            <w:r w:rsidRPr="0DF33266" w:rsidR="0DF33266">
              <w:rPr>
                <w:rFonts w:ascii="Times New Roman" w:hAnsi="Times New Roman" w:eastAsia="Times New Roman" w:cs="Times New Roman"/>
                <w:b w:val="1"/>
                <w:bCs w:val="1"/>
                <w:i w:val="0"/>
                <w:iCs w:val="0"/>
                <w:sz w:val="24"/>
                <w:szCs w:val="24"/>
                <w:lang w:val="en"/>
              </w:rPr>
              <w:t>Title:</w:t>
            </w:r>
            <w:r w:rsidRPr="0DF33266" w:rsidR="0DF33266">
              <w:rPr>
                <w:rFonts w:ascii="Times New Roman" w:hAnsi="Times New Roman" w:eastAsia="Times New Roman" w:cs="Times New Roman"/>
                <w:b w:val="0"/>
                <w:bCs w:val="0"/>
                <w:i w:val="0"/>
                <w:iCs w:val="0"/>
                <w:sz w:val="24"/>
                <w:szCs w:val="24"/>
                <w:lang w:val="en"/>
              </w:rPr>
              <w:t xml:space="preserve"> </w:t>
            </w:r>
          </w:p>
        </w:tc>
        <w:tc>
          <w:tcPr>
            <w:tcW w:w="180" w:type="dxa"/>
            <w:tcBorders>
              <w:top w:val="nil"/>
              <w:left w:val="nil"/>
              <w:bottom w:val="nil"/>
              <w:right w:val="nil"/>
            </w:tcBorders>
            <w:tcMar/>
            <w:vAlign w:val="top"/>
          </w:tcPr>
          <w:p w:rsidR="0DF33266" w:rsidP="0DF33266" w:rsidRDefault="0DF33266" w14:paraId="5DD26609" w14:textId="3B9C131B">
            <w:pPr>
              <w:spacing w:before="40" w:after="200"/>
              <w:ind w:left="-80"/>
              <w:rPr>
                <w:rFonts w:ascii="Times New Roman" w:hAnsi="Times New Roman" w:eastAsia="Times New Roman" w:cs="Times New Roman"/>
                <w:b w:val="0"/>
                <w:bCs w:val="0"/>
                <w:i w:val="0"/>
                <w:iCs w:val="0"/>
                <w:sz w:val="24"/>
                <w:szCs w:val="24"/>
              </w:rPr>
            </w:pPr>
            <w:r w:rsidRPr="0DF33266" w:rsidR="0DF33266">
              <w:rPr>
                <w:rFonts w:ascii="Times New Roman" w:hAnsi="Times New Roman" w:eastAsia="Times New Roman" w:cs="Times New Roman"/>
                <w:b w:val="0"/>
                <w:bCs w:val="0"/>
                <w:i w:val="0"/>
                <w:iCs w:val="0"/>
                <w:sz w:val="24"/>
                <w:szCs w:val="24"/>
                <w:lang w:val="en"/>
              </w:rPr>
              <w:t xml:space="preserve"> </w:t>
            </w:r>
          </w:p>
        </w:tc>
        <w:tc>
          <w:tcPr>
            <w:tcW w:w="3585" w:type="dxa"/>
            <w:tcBorders>
              <w:top w:val="nil"/>
              <w:left w:val="nil"/>
              <w:bottom w:val="nil"/>
              <w:right w:val="nil"/>
            </w:tcBorders>
            <w:tcMar/>
            <w:vAlign w:val="top"/>
          </w:tcPr>
          <w:p w:rsidR="0DF33266" w:rsidP="0DF33266" w:rsidRDefault="0DF33266" w14:paraId="12FBD824" w14:textId="0783CB53">
            <w:pPr>
              <w:spacing w:before="40" w:after="200"/>
              <w:ind w:left="-80"/>
              <w:rPr>
                <w:rFonts w:ascii="Times New Roman" w:hAnsi="Times New Roman" w:eastAsia="Times New Roman" w:cs="Times New Roman"/>
                <w:b w:val="0"/>
                <w:bCs w:val="0"/>
                <w:i w:val="0"/>
                <w:iCs w:val="0"/>
                <w:sz w:val="24"/>
                <w:szCs w:val="24"/>
              </w:rPr>
            </w:pPr>
            <w:r w:rsidRPr="0DF33266" w:rsidR="0DF33266">
              <w:rPr>
                <w:rFonts w:ascii="Times New Roman" w:hAnsi="Times New Roman" w:eastAsia="Times New Roman" w:cs="Times New Roman"/>
                <w:b w:val="1"/>
                <w:bCs w:val="1"/>
                <w:i w:val="0"/>
                <w:iCs w:val="0"/>
                <w:sz w:val="24"/>
                <w:szCs w:val="24"/>
                <w:lang w:val="en-US"/>
              </w:rPr>
              <w:t>Tabling Requ</w:t>
            </w:r>
            <w:r w:rsidRPr="0DF33266" w:rsidR="0DF33266">
              <w:rPr>
                <w:rFonts w:ascii="Times New Roman" w:hAnsi="Times New Roman" w:eastAsia="Times New Roman" w:cs="Times New Roman"/>
                <w:b w:val="1"/>
                <w:bCs w:val="1"/>
                <w:i w:val="0"/>
                <w:iCs w:val="0"/>
                <w:sz w:val="24"/>
                <w:szCs w:val="24"/>
                <w:lang w:val="en"/>
              </w:rPr>
              <w:t>irement</w:t>
            </w:r>
          </w:p>
        </w:tc>
      </w:tr>
      <w:tr w:rsidR="0DF33266" w:rsidTr="327090D2" w14:paraId="5F817AA7">
        <w:trPr>
          <w:trHeight w:val="300"/>
        </w:trPr>
        <w:tc>
          <w:tcPr>
            <w:tcW w:w="4050" w:type="dxa"/>
            <w:tcBorders>
              <w:top w:val="nil"/>
              <w:left w:val="nil"/>
              <w:bottom w:val="nil"/>
              <w:right w:val="nil"/>
            </w:tcBorders>
            <w:tcMar/>
            <w:vAlign w:val="top"/>
          </w:tcPr>
          <w:p w:rsidR="0DF33266" w:rsidP="0DF33266" w:rsidRDefault="0DF33266" w14:paraId="03B131DE" w14:textId="0D0B6E3D">
            <w:pPr>
              <w:spacing w:before="40" w:after="200"/>
              <w:ind w:left="-80"/>
              <w:jc w:val="right"/>
              <w:rPr>
                <w:rFonts w:ascii="Times New Roman" w:hAnsi="Times New Roman" w:eastAsia="Times New Roman" w:cs="Times New Roman"/>
                <w:b w:val="0"/>
                <w:bCs w:val="0"/>
                <w:i w:val="0"/>
                <w:iCs w:val="0"/>
                <w:sz w:val="24"/>
                <w:szCs w:val="24"/>
              </w:rPr>
            </w:pPr>
            <w:r w:rsidRPr="0DF33266" w:rsidR="0DF33266">
              <w:rPr>
                <w:rFonts w:ascii="Times New Roman" w:hAnsi="Times New Roman" w:eastAsia="Times New Roman" w:cs="Times New Roman"/>
                <w:b w:val="0"/>
                <w:bCs w:val="0"/>
                <w:i w:val="0"/>
                <w:iCs w:val="0"/>
                <w:sz w:val="24"/>
                <w:szCs w:val="24"/>
                <w:lang w:val="en"/>
              </w:rPr>
              <w:t xml:space="preserve"> </w:t>
            </w:r>
          </w:p>
        </w:tc>
        <w:tc>
          <w:tcPr>
            <w:tcW w:w="1515" w:type="dxa"/>
            <w:tcBorders>
              <w:top w:val="nil"/>
              <w:left w:val="nil"/>
              <w:bottom w:val="nil"/>
              <w:right w:val="nil"/>
            </w:tcBorders>
            <w:tcMar/>
            <w:vAlign w:val="top"/>
          </w:tcPr>
          <w:p w:rsidR="0DF33266" w:rsidP="0DF33266" w:rsidRDefault="0DF33266" w14:paraId="05ECFDAE" w14:textId="4B191381">
            <w:pPr>
              <w:spacing w:before="40" w:after="200"/>
              <w:ind w:left="-80"/>
              <w:jc w:val="right"/>
              <w:rPr>
                <w:rFonts w:ascii="Times New Roman" w:hAnsi="Times New Roman" w:eastAsia="Times New Roman" w:cs="Times New Roman"/>
                <w:b w:val="0"/>
                <w:bCs w:val="0"/>
                <w:i w:val="0"/>
                <w:iCs w:val="0"/>
                <w:sz w:val="24"/>
                <w:szCs w:val="24"/>
              </w:rPr>
            </w:pPr>
            <w:r w:rsidRPr="0DF33266" w:rsidR="0DF33266">
              <w:rPr>
                <w:rFonts w:ascii="Times New Roman" w:hAnsi="Times New Roman" w:eastAsia="Times New Roman" w:cs="Times New Roman"/>
                <w:b w:val="1"/>
                <w:bCs w:val="1"/>
                <w:i w:val="0"/>
                <w:iCs w:val="0"/>
                <w:sz w:val="24"/>
                <w:szCs w:val="24"/>
                <w:lang w:val="en"/>
              </w:rPr>
              <w:t>Authorship</w:t>
            </w:r>
            <w:r w:rsidRPr="0DF33266" w:rsidR="0DF33266">
              <w:rPr>
                <w:rFonts w:ascii="Times New Roman" w:hAnsi="Times New Roman" w:eastAsia="Times New Roman" w:cs="Times New Roman"/>
                <w:b w:val="0"/>
                <w:bCs w:val="0"/>
                <w:i w:val="0"/>
                <w:iCs w:val="0"/>
                <w:sz w:val="24"/>
                <w:szCs w:val="24"/>
                <w:lang w:val="en"/>
              </w:rPr>
              <w:t xml:space="preserve">: </w:t>
            </w:r>
          </w:p>
        </w:tc>
        <w:tc>
          <w:tcPr>
            <w:tcW w:w="180" w:type="dxa"/>
            <w:tcBorders>
              <w:top w:val="nil"/>
              <w:left w:val="nil"/>
              <w:bottom w:val="nil"/>
              <w:right w:val="nil"/>
            </w:tcBorders>
            <w:tcMar/>
            <w:vAlign w:val="top"/>
          </w:tcPr>
          <w:p w:rsidR="0DF33266" w:rsidP="0DF33266" w:rsidRDefault="0DF33266" w14:paraId="1B679869" w14:textId="6C40F3BF">
            <w:pPr>
              <w:spacing w:before="40" w:after="200"/>
              <w:ind w:left="-80"/>
              <w:rPr>
                <w:rFonts w:ascii="Times New Roman" w:hAnsi="Times New Roman" w:eastAsia="Times New Roman" w:cs="Times New Roman"/>
                <w:b w:val="0"/>
                <w:bCs w:val="0"/>
                <w:i w:val="0"/>
                <w:iCs w:val="0"/>
                <w:sz w:val="24"/>
                <w:szCs w:val="24"/>
              </w:rPr>
            </w:pPr>
            <w:r w:rsidRPr="0DF33266" w:rsidR="0DF33266">
              <w:rPr>
                <w:rFonts w:ascii="Times New Roman" w:hAnsi="Times New Roman" w:eastAsia="Times New Roman" w:cs="Times New Roman"/>
                <w:b w:val="0"/>
                <w:bCs w:val="0"/>
                <w:i w:val="0"/>
                <w:iCs w:val="0"/>
                <w:sz w:val="24"/>
                <w:szCs w:val="24"/>
                <w:lang w:val="en"/>
              </w:rPr>
              <w:t xml:space="preserve"> </w:t>
            </w:r>
          </w:p>
        </w:tc>
        <w:tc>
          <w:tcPr>
            <w:tcW w:w="3585" w:type="dxa"/>
            <w:tcBorders>
              <w:top w:val="nil"/>
              <w:left w:val="nil"/>
              <w:bottom w:val="nil"/>
              <w:right w:val="nil"/>
            </w:tcBorders>
            <w:tcMar/>
            <w:vAlign w:val="top"/>
          </w:tcPr>
          <w:p w:rsidR="0DF33266" w:rsidP="327090D2" w:rsidRDefault="0DF33266" w14:paraId="18F6926A" w14:textId="2F1E6FA5">
            <w:pPr>
              <w:spacing w:before="40" w:after="200"/>
              <w:ind w:left="-80"/>
              <w:rPr>
                <w:rFonts w:ascii="Times New Roman" w:hAnsi="Times New Roman" w:eastAsia="Times New Roman" w:cs="Times New Roman"/>
                <w:b w:val="0"/>
                <w:bCs w:val="0"/>
                <w:i w:val="0"/>
                <w:iCs w:val="0"/>
                <w:sz w:val="24"/>
                <w:szCs w:val="24"/>
              </w:rPr>
            </w:pPr>
            <w:r w:rsidRPr="327090D2" w:rsidR="0DF33266">
              <w:rPr>
                <w:rFonts w:ascii="Times New Roman" w:hAnsi="Times New Roman" w:eastAsia="Times New Roman" w:cs="Times New Roman"/>
                <w:b w:val="0"/>
                <w:bCs w:val="0"/>
                <w:i w:val="0"/>
                <w:iCs w:val="0"/>
                <w:sz w:val="24"/>
                <w:szCs w:val="24"/>
                <w:lang w:val="en"/>
              </w:rPr>
              <w:t>Sierra Maples, Finance &amp; Funding, Senator</w:t>
            </w:r>
            <w:r w:rsidRPr="327090D2" w:rsidR="428BC967">
              <w:rPr>
                <w:rFonts w:ascii="Times New Roman" w:hAnsi="Times New Roman" w:eastAsia="Times New Roman" w:cs="Times New Roman"/>
                <w:b w:val="0"/>
                <w:bCs w:val="0"/>
                <w:i w:val="0"/>
                <w:iCs w:val="0"/>
                <w:sz w:val="24"/>
                <w:szCs w:val="24"/>
                <w:lang w:val="en"/>
              </w:rPr>
              <w:t xml:space="preserve"> (Chair)</w:t>
            </w:r>
          </w:p>
        </w:tc>
      </w:tr>
      <w:tr w:rsidR="0DF33266" w:rsidTr="327090D2" w14:paraId="4DAC405E">
        <w:trPr>
          <w:trHeight w:val="300"/>
        </w:trPr>
        <w:tc>
          <w:tcPr>
            <w:tcW w:w="4050" w:type="dxa"/>
            <w:tcBorders>
              <w:top w:val="nil"/>
              <w:left w:val="nil"/>
              <w:bottom w:val="nil"/>
              <w:right w:val="nil"/>
            </w:tcBorders>
            <w:tcMar/>
            <w:vAlign w:val="top"/>
          </w:tcPr>
          <w:p w:rsidR="0DF33266" w:rsidP="0DF33266" w:rsidRDefault="0DF33266" w14:paraId="1B8902F0" w14:textId="019E1C69">
            <w:pPr>
              <w:spacing w:before="40" w:after="200"/>
              <w:ind w:left="-80"/>
              <w:jc w:val="right"/>
              <w:rPr>
                <w:rFonts w:ascii="Times New Roman" w:hAnsi="Times New Roman" w:eastAsia="Times New Roman" w:cs="Times New Roman"/>
                <w:b w:val="0"/>
                <w:bCs w:val="0"/>
                <w:i w:val="0"/>
                <w:iCs w:val="0"/>
                <w:sz w:val="24"/>
                <w:szCs w:val="24"/>
              </w:rPr>
            </w:pPr>
            <w:r w:rsidRPr="0DF33266" w:rsidR="0DF33266">
              <w:rPr>
                <w:rFonts w:ascii="Times New Roman" w:hAnsi="Times New Roman" w:eastAsia="Times New Roman" w:cs="Times New Roman"/>
                <w:b w:val="0"/>
                <w:bCs w:val="0"/>
                <w:i w:val="0"/>
                <w:iCs w:val="0"/>
                <w:sz w:val="24"/>
                <w:szCs w:val="24"/>
                <w:lang w:val="en"/>
              </w:rPr>
              <w:t xml:space="preserve"> </w:t>
            </w:r>
          </w:p>
        </w:tc>
        <w:tc>
          <w:tcPr>
            <w:tcW w:w="1515" w:type="dxa"/>
            <w:tcBorders>
              <w:top w:val="nil"/>
              <w:left w:val="nil"/>
              <w:bottom w:val="nil"/>
              <w:right w:val="nil"/>
            </w:tcBorders>
            <w:tcMar/>
            <w:vAlign w:val="top"/>
          </w:tcPr>
          <w:p w:rsidR="0DF33266" w:rsidP="0DF33266" w:rsidRDefault="0DF33266" w14:paraId="0D78C210" w14:textId="01642796">
            <w:pPr>
              <w:spacing w:before="40" w:after="200"/>
              <w:ind w:left="-80"/>
              <w:jc w:val="right"/>
              <w:rPr>
                <w:rFonts w:ascii="Times New Roman" w:hAnsi="Times New Roman" w:eastAsia="Times New Roman" w:cs="Times New Roman"/>
                <w:b w:val="0"/>
                <w:bCs w:val="0"/>
                <w:i w:val="0"/>
                <w:iCs w:val="0"/>
                <w:sz w:val="24"/>
                <w:szCs w:val="24"/>
              </w:rPr>
            </w:pPr>
            <w:r w:rsidRPr="0DF33266" w:rsidR="0DF33266">
              <w:rPr>
                <w:rFonts w:ascii="Times New Roman" w:hAnsi="Times New Roman" w:eastAsia="Times New Roman" w:cs="Times New Roman"/>
                <w:b w:val="1"/>
                <w:bCs w:val="1"/>
                <w:i w:val="0"/>
                <w:iCs w:val="0"/>
                <w:sz w:val="24"/>
                <w:szCs w:val="24"/>
                <w:lang w:val="en"/>
              </w:rPr>
              <w:t>Sponsorship</w:t>
            </w:r>
            <w:r w:rsidRPr="0DF33266" w:rsidR="0DF33266">
              <w:rPr>
                <w:rFonts w:ascii="Times New Roman" w:hAnsi="Times New Roman" w:eastAsia="Times New Roman" w:cs="Times New Roman"/>
                <w:b w:val="0"/>
                <w:bCs w:val="0"/>
                <w:i w:val="0"/>
                <w:iCs w:val="0"/>
                <w:sz w:val="24"/>
                <w:szCs w:val="24"/>
                <w:lang w:val="en"/>
              </w:rPr>
              <w:t xml:space="preserve">: </w:t>
            </w:r>
          </w:p>
        </w:tc>
        <w:tc>
          <w:tcPr>
            <w:tcW w:w="180" w:type="dxa"/>
            <w:tcBorders>
              <w:top w:val="nil"/>
              <w:left w:val="nil"/>
              <w:bottom w:val="nil"/>
              <w:right w:val="nil"/>
            </w:tcBorders>
            <w:tcMar/>
            <w:vAlign w:val="top"/>
          </w:tcPr>
          <w:p w:rsidR="0DF33266" w:rsidP="0DF33266" w:rsidRDefault="0DF33266" w14:paraId="5348A49D" w14:textId="5393F0C7">
            <w:pPr>
              <w:spacing w:before="40" w:after="200"/>
              <w:ind w:left="-80"/>
              <w:rPr>
                <w:rFonts w:ascii="Times New Roman" w:hAnsi="Times New Roman" w:eastAsia="Times New Roman" w:cs="Times New Roman"/>
                <w:b w:val="0"/>
                <w:bCs w:val="0"/>
                <w:i w:val="0"/>
                <w:iCs w:val="0"/>
                <w:sz w:val="24"/>
                <w:szCs w:val="24"/>
              </w:rPr>
            </w:pPr>
            <w:r w:rsidRPr="0DF33266" w:rsidR="0DF33266">
              <w:rPr>
                <w:rFonts w:ascii="Times New Roman" w:hAnsi="Times New Roman" w:eastAsia="Times New Roman" w:cs="Times New Roman"/>
                <w:b w:val="0"/>
                <w:bCs w:val="0"/>
                <w:i w:val="0"/>
                <w:iCs w:val="0"/>
                <w:sz w:val="24"/>
                <w:szCs w:val="24"/>
                <w:lang w:val="en"/>
              </w:rPr>
              <w:t xml:space="preserve"> </w:t>
            </w:r>
          </w:p>
        </w:tc>
        <w:tc>
          <w:tcPr>
            <w:tcW w:w="3585" w:type="dxa"/>
            <w:tcBorders>
              <w:top w:val="nil"/>
              <w:left w:val="nil"/>
              <w:bottom w:val="nil"/>
              <w:right w:val="nil"/>
            </w:tcBorders>
            <w:tcMar/>
            <w:vAlign w:val="top"/>
          </w:tcPr>
          <w:p w:rsidR="0DF33266" w:rsidP="01C3E1E4" w:rsidRDefault="0DF33266" w14:paraId="07B45AEF" w14:noSpellErr="1" w14:textId="4A4A8E9C">
            <w:pPr>
              <w:pStyle w:val="Normal"/>
              <w:spacing w:before="40" w:after="200"/>
              <w:ind w:left="-80"/>
              <w:rPr>
                <w:rFonts w:ascii="Times New Roman" w:hAnsi="Times New Roman" w:eastAsia="Times New Roman" w:cs="Times New Roman"/>
                <w:b w:val="0"/>
                <w:bCs w:val="0"/>
                <w:i w:val="0"/>
                <w:iCs w:val="0"/>
                <w:sz w:val="24"/>
                <w:szCs w:val="24"/>
              </w:rPr>
            </w:pPr>
            <w:r w:rsidRPr="01C3E1E4" w:rsidR="779FAE01">
              <w:rPr>
                <w:rFonts w:ascii="Times New Roman" w:hAnsi="Times New Roman" w:eastAsia="Times New Roman" w:cs="Times New Roman"/>
                <w:b w:val="0"/>
                <w:bCs w:val="0"/>
                <w:i w:val="0"/>
                <w:iCs w:val="0"/>
                <w:sz w:val="24"/>
                <w:szCs w:val="24"/>
                <w:lang w:val="en"/>
              </w:rPr>
              <w:t>Rishita Patel</w:t>
            </w:r>
            <w:r w:rsidRPr="01C3E1E4" w:rsidR="0DF33266">
              <w:rPr>
                <w:rFonts w:ascii="Times New Roman" w:hAnsi="Times New Roman" w:eastAsia="Times New Roman" w:cs="Times New Roman"/>
                <w:b w:val="0"/>
                <w:bCs w:val="0"/>
                <w:i w:val="0"/>
                <w:iCs w:val="0"/>
                <w:sz w:val="24"/>
                <w:szCs w:val="24"/>
                <w:lang w:val="en"/>
              </w:rPr>
              <w:t>,</w:t>
            </w:r>
            <w:r w:rsidRPr="01C3E1E4" w:rsidR="0614B1CF">
              <w:rPr>
                <w:rFonts w:ascii="Times New Roman" w:hAnsi="Times New Roman" w:eastAsia="Times New Roman" w:cs="Times New Roman"/>
                <w:b w:val="0"/>
                <w:bCs w:val="0"/>
                <w:i w:val="0"/>
                <w:iCs w:val="0"/>
                <w:sz w:val="24"/>
                <w:szCs w:val="24"/>
                <w:lang w:val="en"/>
              </w:rPr>
              <w:t xml:space="preserve"> Finance &amp; Funding, Senator</w:t>
            </w:r>
            <w:r w:rsidRPr="01C3E1E4" w:rsidR="0DF33266">
              <w:rPr>
                <w:rFonts w:ascii="Times New Roman" w:hAnsi="Times New Roman" w:eastAsia="Times New Roman" w:cs="Times New Roman"/>
                <w:b w:val="0"/>
                <w:bCs w:val="0"/>
                <w:i w:val="0"/>
                <w:iCs w:val="0"/>
                <w:sz w:val="24"/>
                <w:szCs w:val="24"/>
                <w:lang w:val="en"/>
              </w:rPr>
              <w:t xml:space="preserve"> </w:t>
            </w:r>
          </w:p>
        </w:tc>
      </w:tr>
    </w:tbl>
    <w:p xmlns:wp14="http://schemas.microsoft.com/office/word/2010/wordml" w:rsidP="0DF33266" wp14:paraId="41DD1A2D" wp14:textId="4154A1C5">
      <w:pPr>
        <w:shd w:val="clear" w:color="auto" w:fill="FFFFFF" w:themeFill="background1"/>
        <w:bidi w:val="0"/>
        <w:spacing w:after="160"/>
        <w:jc w:val="center"/>
        <w:rPr>
          <w:rFonts w:ascii="Arial" w:hAnsi="Arial" w:eastAsia="Arial" w:cs="Arial"/>
          <w:b w:val="0"/>
          <w:bCs w:val="0"/>
          <w:i w:val="0"/>
          <w:iCs w:val="0"/>
          <w:caps w:val="0"/>
          <w:smallCaps w:val="0"/>
          <w:noProof w:val="0"/>
          <w:color w:val="000000" w:themeColor="text1" w:themeTint="FF" w:themeShade="FF"/>
          <w:sz w:val="24"/>
          <w:szCs w:val="24"/>
          <w:lang w:val="en-US"/>
        </w:rPr>
      </w:pPr>
      <w:r w:rsidRPr="0DF33266" w:rsidR="1227A43D">
        <w:rPr>
          <w:rFonts w:ascii="Arial" w:hAnsi="Arial" w:eastAsia="Arial" w:cs="Arial"/>
          <w:b w:val="0"/>
          <w:bCs w:val="0"/>
          <w:i w:val="0"/>
          <w:iCs w:val="0"/>
          <w:caps w:val="0"/>
          <w:smallCaps w:val="0"/>
          <w:noProof w:val="0"/>
          <w:color w:val="000000" w:themeColor="text1" w:themeTint="FF" w:themeShade="FF"/>
          <w:sz w:val="24"/>
          <w:szCs w:val="24"/>
          <w:lang w:val="en"/>
        </w:rPr>
        <w:t xml:space="preserve"> </w:t>
      </w:r>
    </w:p>
    <w:p xmlns:wp14="http://schemas.microsoft.com/office/word/2010/wordml" w:rsidP="0DF33266" wp14:paraId="08F61C8C" wp14:textId="3D592AF4">
      <w:pPr>
        <w:shd w:val="clear" w:color="auto" w:fill="FFFFFF" w:themeFill="background1"/>
        <w:bidi w:val="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CE950AB"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 </w:t>
      </w:r>
    </w:p>
    <w:p w:rsidR="26EEBCCB" w:rsidP="64F7D1FF" w:rsidRDefault="26EEBCCB" w14:paraId="6BBD20E4" w14:textId="5723B6B3">
      <w:pPr>
        <w:pStyle w:val="Normal"/>
        <w:shd w:val="clear" w:color="auto" w:fill="FFFFFF" w:themeFill="background1"/>
        <w:bidi w:val="0"/>
        <w:spacing w:after="4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4F7D1FF" w:rsidR="2D24D0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WHEREAS</w:t>
      </w:r>
      <w:r w:rsidRPr="64F7D1FF" w:rsidR="26EEBCC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w:t>
      </w:r>
      <w:r w:rsidRPr="64F7D1FF" w:rsidR="26EEBCC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64F7D1FF" w:rsidR="26EEBCCB">
        <w:rPr>
          <w:rFonts w:ascii="Times New Roman" w:hAnsi="Times New Roman" w:eastAsia="Times New Roman" w:cs="Times New Roman"/>
          <w:noProof w:val="0"/>
          <w:sz w:val="24"/>
          <w:szCs w:val="24"/>
          <w:lang w:val="en-US"/>
        </w:rPr>
        <w:t xml:space="preserve">The Finance and Funding Committee </w:t>
      </w:r>
      <w:r w:rsidRPr="64F7D1FF" w:rsidR="26EEBCCB">
        <w:rPr>
          <w:rFonts w:ascii="Times New Roman" w:hAnsi="Times New Roman" w:eastAsia="Times New Roman" w:cs="Times New Roman"/>
          <w:noProof w:val="0"/>
          <w:sz w:val="24"/>
          <w:szCs w:val="24"/>
          <w:lang w:val="en-US"/>
        </w:rPr>
        <w:t>is responsible for</w:t>
      </w:r>
      <w:r w:rsidRPr="64F7D1FF" w:rsidR="26EEBCCB">
        <w:rPr>
          <w:rFonts w:ascii="Times New Roman" w:hAnsi="Times New Roman" w:eastAsia="Times New Roman" w:cs="Times New Roman"/>
          <w:noProof w:val="0"/>
          <w:sz w:val="24"/>
          <w:szCs w:val="24"/>
          <w:lang w:val="en-US"/>
        </w:rPr>
        <w:t xml:space="preserve"> ensuring that all budget requests </w:t>
      </w:r>
      <w:r w:rsidRPr="64F7D1FF" w:rsidR="26EEBCCB">
        <w:rPr>
          <w:rFonts w:ascii="Times New Roman" w:hAnsi="Times New Roman" w:eastAsia="Times New Roman" w:cs="Times New Roman"/>
          <w:noProof w:val="0"/>
          <w:sz w:val="24"/>
          <w:szCs w:val="24"/>
          <w:lang w:val="en-US"/>
        </w:rPr>
        <w:t>submitted</w:t>
      </w:r>
      <w:r w:rsidRPr="64F7D1FF" w:rsidR="26EEBCCB">
        <w:rPr>
          <w:rFonts w:ascii="Times New Roman" w:hAnsi="Times New Roman" w:eastAsia="Times New Roman" w:cs="Times New Roman"/>
          <w:noProof w:val="0"/>
          <w:sz w:val="24"/>
          <w:szCs w:val="24"/>
          <w:lang w:val="en-US"/>
        </w:rPr>
        <w:t xml:space="preserve"> by student organizations meet the guidelines and requirements set by the Student Government Association.</w:t>
      </w:r>
    </w:p>
    <w:p w:rsidR="0CE950AB" w:rsidP="0CE950AB" w:rsidRDefault="0CE950AB" w14:paraId="2109FCC8" w14:textId="65DA0959">
      <w:pPr>
        <w:pStyle w:val="Normal"/>
        <w:shd w:val="clear" w:color="auto" w:fill="FFFFFF" w:themeFill="background1"/>
        <w:bidi w:val="0"/>
        <w:spacing w:after="40"/>
        <w:rPr>
          <w:rFonts w:ascii="Times New Roman" w:hAnsi="Times New Roman" w:eastAsia="Times New Roman" w:cs="Times New Roman"/>
          <w:noProof w:val="0"/>
          <w:sz w:val="24"/>
          <w:szCs w:val="24"/>
          <w:lang w:val="en-US"/>
        </w:rPr>
      </w:pPr>
    </w:p>
    <w:p xmlns:wp14="http://schemas.microsoft.com/office/word/2010/wordml" w:rsidP="64F7D1FF" wp14:paraId="431CAABB" wp14:textId="37F695ED">
      <w:pPr>
        <w:shd w:val="clear" w:color="auto" w:fill="FFFFFF" w:themeFill="background1"/>
        <w:bidi w:val="0"/>
        <w:spacing w:after="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4F7D1FF"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w:t>
      </w:r>
      <w:r w:rsidRPr="64F7D1FF" w:rsidR="33B304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HEREAS</w:t>
      </w:r>
      <w:r w:rsidRPr="64F7D1FF" w:rsidR="1227A43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w:t>
      </w:r>
      <w:r w:rsidRPr="64F7D1FF" w:rsidR="1227A43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64F7D1FF"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finance and Funding Committee </w:t>
      </w:r>
      <w:r w:rsidRPr="64F7D1FF"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is responsible for</w:t>
      </w:r>
      <w:r w:rsidRPr="64F7D1FF"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ensuring that the student government association supports student organization</w:t>
      </w:r>
      <w:r w:rsidRPr="64F7D1FF" w:rsidR="75D245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w:t>
      </w:r>
      <w:r w:rsidRPr="64F7D1FF"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that contribute the </w:t>
      </w:r>
      <w:r w:rsidRPr="64F7D1FF" w:rsidR="4EA377C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w:t>
      </w:r>
      <w:r w:rsidRPr="64F7D1FF" w:rsidR="77829A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w:t>
      </w:r>
      <w:r w:rsidRPr="64F7D1FF"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4F7D1FF" w:rsidR="3BC71AD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Denver</w:t>
      </w:r>
      <w:r w:rsidRPr="64F7D1FF"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community, and; </w:t>
      </w:r>
      <w:r w:rsidRPr="64F7D1FF" w:rsidR="1227A43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64F7D1FF"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DF33266" wp14:paraId="212AB90C" wp14:textId="09A30331">
      <w:pPr>
        <w:shd w:val="clear" w:color="auto" w:fill="FFFFFF" w:themeFill="background1"/>
        <w:bidi w:val="0"/>
        <w:spacing w:after="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DF33266" w:rsidR="1227A43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 xml:space="preserve"> </w:t>
      </w:r>
      <w:r w:rsidRPr="0DF33266"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 </w:t>
      </w:r>
    </w:p>
    <w:p xmlns:wp14="http://schemas.microsoft.com/office/word/2010/wordml" w:rsidP="64F7D1FF" wp14:paraId="1D746267" wp14:textId="7030390E">
      <w:pPr>
        <w:shd w:val="clear" w:color="auto" w:fill="FFFFFF" w:themeFill="background1"/>
        <w:bidi w:val="0"/>
        <w:spacing w:after="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4F7D1FF"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w:t>
      </w:r>
      <w:r w:rsidRPr="64F7D1FF" w:rsidR="5807365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HEREAS</w:t>
      </w:r>
      <w:r w:rsidRPr="64F7D1FF" w:rsidR="1227A43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w:t>
      </w:r>
      <w:r w:rsidRPr="64F7D1FF" w:rsidR="1227A43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64F7D1FF"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participation in at least one Student Involvement Fair per semester, </w:t>
      </w:r>
      <w:r w:rsidRPr="64F7D1FF"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demonstrates</w:t>
      </w:r>
      <w:r w:rsidRPr="64F7D1FF"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 organization’s engagement with the broader student body and supports Student Governments mission to promote inclusivity collaboration across campus, and; </w:t>
      </w:r>
      <w:r w:rsidRPr="64F7D1FF" w:rsidR="1227A43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64F7D1FF"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DF33266" wp14:paraId="13C55C46" wp14:textId="105F9F3A">
      <w:pPr>
        <w:shd w:val="clear" w:color="auto" w:fill="FFFFFF" w:themeFill="background1"/>
        <w:bidi w:val="0"/>
        <w:spacing w:after="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DF33266" w:rsidR="1227A43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 xml:space="preserve"> </w:t>
      </w:r>
      <w:r w:rsidRPr="0DF33266"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 </w:t>
      </w:r>
    </w:p>
    <w:p xmlns:wp14="http://schemas.microsoft.com/office/word/2010/wordml" w:rsidP="327090D2" wp14:paraId="1A0E50CD" wp14:textId="3A44E9AD">
      <w:pPr>
        <w:shd w:val="clear" w:color="auto" w:fill="FFFFFF" w:themeFill="background1"/>
        <w:bidi w:val="0"/>
        <w:spacing w:after="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27090D2"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w:t>
      </w:r>
      <w:r w:rsidRPr="327090D2" w:rsidR="1506611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HEREAS</w:t>
      </w:r>
      <w:r w:rsidRPr="327090D2" w:rsidR="1227A43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w:t>
      </w:r>
      <w:r w:rsidRPr="327090D2" w:rsidR="1227A43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327090D2"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Finance and Funding Committee Bylaws must be </w:t>
      </w:r>
      <w:r w:rsidRPr="327090D2" w:rsidR="2B43C6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amended </w:t>
      </w:r>
      <w:r w:rsidRPr="327090D2"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to include this requirement to ensure consistency and transparency across all SGA governing documents.</w:t>
      </w:r>
    </w:p>
    <w:p xmlns:wp14="http://schemas.microsoft.com/office/word/2010/wordml" w:rsidP="0DF33266" wp14:paraId="7CB4A6B2" wp14:textId="0B5A6FE9">
      <w:pPr>
        <w:shd w:val="clear" w:color="auto" w:fill="FFFFFF" w:themeFill="background1"/>
        <w:bidi w:val="0"/>
        <w:spacing w:after="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DF33266" w:rsidR="1227A43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 xml:space="preserve"> </w:t>
      </w:r>
      <w:r w:rsidRPr="0DF33266"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 </w:t>
      </w:r>
    </w:p>
    <w:p xmlns:wp14="http://schemas.microsoft.com/office/word/2010/wordml" w:rsidP="7C3DAD89" wp14:paraId="46E73690" wp14:textId="2218FE91">
      <w:pPr>
        <w:shd w:val="clear" w:color="auto" w:fill="FFFFFF" w:themeFill="background1"/>
        <w:bidi w:val="0"/>
        <w:spacing w:after="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C3DAD89"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T</w:t>
      </w:r>
      <w:r w:rsidRPr="7C3DAD89" w:rsidR="16F2033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HEREFOR BE IT ENACTED</w:t>
      </w:r>
      <w:r w:rsidRPr="7C3DAD89" w:rsidR="16F2033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w:t>
      </w:r>
      <w:r w:rsidRPr="7C3DAD89" w:rsidR="1227A43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 xml:space="preserve"> by the</w:t>
      </w:r>
      <w:r w:rsidRPr="7C3DAD89" w:rsidR="1659EEF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 xml:space="preserve"> </w:t>
      </w:r>
      <w:r w:rsidRPr="7C3DAD89" w:rsidR="1227A43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Senate of the</w:t>
      </w:r>
      <w:r w:rsidRPr="7C3DAD89" w:rsidR="74BBDCC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 xml:space="preserve"> </w:t>
      </w:r>
      <w:r w:rsidRPr="7C3DAD89" w:rsidR="1227A43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 xml:space="preserve">Student Government Association of the University of Colorado Denver: </w:t>
      </w:r>
      <w:r w:rsidRPr="7C3DAD89"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 </w:t>
      </w:r>
      <w:r w:rsidRPr="7C3DAD89"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Finance and Funding Committee Bylaws shall be amended to include a section for </w:t>
      </w:r>
      <w:r w:rsidRPr="7C3DAD89"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w:t>
      </w:r>
      <w:r w:rsidRPr="7C3DAD89"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tudent Involvement Participation as</w:t>
      </w:r>
      <w:r w:rsidRPr="7C3DAD89"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3DAD89"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 requirement, </w:t>
      </w:r>
      <w:r w:rsidRPr="7C3DAD89"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stating</w:t>
      </w:r>
      <w:r w:rsidRPr="7C3DAD89"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that any student organization that has not </w:t>
      </w:r>
      <w:r w:rsidRPr="7C3DAD89"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participated</w:t>
      </w:r>
      <w:r w:rsidRPr="7C3DAD89"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a Student Involvement Fair/Individual RSO Tabling within the current semester shall be ineligible to receive funding from the Student Government Association.</w:t>
      </w:r>
    </w:p>
    <w:p xmlns:wp14="http://schemas.microsoft.com/office/word/2010/wordml" w:rsidP="0DF33266" wp14:paraId="1FE5E9FD" wp14:textId="61A4A015">
      <w:pPr>
        <w:shd w:val="clear" w:color="auto" w:fill="FFFFFF" w:themeFill="background1"/>
        <w:bidi w:val="0"/>
        <w:spacing w:after="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DF33266" w:rsidR="1227A43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 xml:space="preserve"> </w:t>
      </w:r>
      <w:r w:rsidRPr="0DF33266"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 </w:t>
      </w:r>
    </w:p>
    <w:p xmlns:wp14="http://schemas.microsoft.com/office/word/2010/wordml" w:rsidP="327090D2" wp14:paraId="38F15063" wp14:textId="61B73DA1">
      <w:pPr>
        <w:shd w:val="clear" w:color="auto" w:fill="FFFFFF" w:themeFill="background1"/>
        <w:bidi w:val="0"/>
        <w:spacing w:after="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27090D2"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w:t>
      </w:r>
      <w:r w:rsidRPr="327090D2" w:rsidR="1D332F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 IT FURTHER</w:t>
      </w:r>
      <w:r w:rsidRPr="327090D2"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27090D2" w:rsidR="247C888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ENACTED</w:t>
      </w:r>
      <w:r w:rsidRPr="327090D2" w:rsidR="22B94F3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27090D2"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that exceptions may be granted for newly established student organizations that have not yet had an opportunity to </w:t>
      </w:r>
      <w:r w:rsidRPr="327090D2"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participate</w:t>
      </w:r>
      <w:r w:rsidRPr="327090D2"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an Involvement </w:t>
      </w:r>
      <w:r w:rsidRPr="327090D2"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Fair, /</w:t>
      </w:r>
      <w:r w:rsidRPr="327090D2"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Individual RSO Tabling and; </w:t>
      </w:r>
      <w:r w:rsidRPr="327090D2" w:rsidR="1227A43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327090D2"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DF33266" wp14:paraId="483010DF" wp14:textId="10D27E79">
      <w:pPr>
        <w:shd w:val="clear" w:color="auto" w:fill="FFFFFF" w:themeFill="background1"/>
        <w:bidi w:val="0"/>
        <w:spacing w:after="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DF33266" w:rsidR="1227A43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 xml:space="preserve"> </w:t>
      </w:r>
      <w:r w:rsidRPr="0DF33266"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 </w:t>
      </w:r>
    </w:p>
    <w:p xmlns:wp14="http://schemas.microsoft.com/office/word/2010/wordml" w:rsidP="327090D2" wp14:paraId="580899B9" wp14:textId="78ED5BF7">
      <w:pPr>
        <w:shd w:val="clear" w:color="auto" w:fill="FFFFFF" w:themeFill="background1"/>
        <w:bidi w:val="0"/>
        <w:spacing w:after="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27090D2"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B</w:t>
      </w:r>
      <w:r w:rsidRPr="327090D2" w:rsidR="7C7A8E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E IT </w:t>
      </w:r>
      <w:r w:rsidRPr="327090D2" w:rsidR="7C7A8E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FURTHER </w:t>
      </w:r>
      <w:r w:rsidRPr="327090D2" w:rsidR="6753492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ENACTED</w:t>
      </w:r>
      <w:r w:rsidRPr="327090D2" w:rsidR="1227A43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w:t>
      </w:r>
      <w:r w:rsidRPr="327090D2" w:rsidR="1227A43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 xml:space="preserve"> </w:t>
      </w:r>
      <w:r w:rsidRPr="327090D2"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that the Finance and Funding Committee shall verify participation through</w:t>
      </w:r>
      <w:r w:rsidRPr="327090D2" w:rsidR="2FF6D10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 proof of</w:t>
      </w:r>
      <w:r w:rsidRPr="327090D2"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 photos sent through the Finance and Funding email and; </w:t>
      </w:r>
      <w:r w:rsidRPr="327090D2" w:rsidR="1227A43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 xml:space="preserve"> </w:t>
      </w:r>
      <w:r w:rsidRPr="327090D2"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   </w:t>
      </w:r>
    </w:p>
    <w:p xmlns:wp14="http://schemas.microsoft.com/office/word/2010/wordml" w:rsidP="0DF33266" wp14:paraId="78A01E74" wp14:textId="26A69FFF">
      <w:pPr>
        <w:shd w:val="clear" w:color="auto" w:fill="FFFFFF" w:themeFill="background1"/>
        <w:bidi w:val="0"/>
        <w:spacing w:after="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27090D2" wp14:paraId="6DAB1FFF" wp14:textId="61196F54">
      <w:pPr>
        <w:shd w:val="clear" w:color="auto" w:fill="FFFFFF" w:themeFill="background1"/>
        <w:bidi w:val="0"/>
        <w:spacing w:after="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27090D2"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w:t>
      </w:r>
      <w:r w:rsidRPr="327090D2" w:rsidR="38B3F04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 IT </w:t>
      </w:r>
      <w:r w:rsidRPr="327090D2" w:rsidR="38B3F04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FURTHER</w:t>
      </w:r>
      <w:r w:rsidRPr="327090D2"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27090D2" w:rsidR="6335B2F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ENACTED</w:t>
      </w:r>
      <w:r w:rsidRPr="327090D2" w:rsidR="1227A43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w:t>
      </w:r>
      <w:r w:rsidRPr="327090D2"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 that Article VII, Sections </w:t>
      </w:r>
      <w:r w:rsidRPr="327090D2" w:rsidR="412AF4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w:t>
      </w:r>
      <w:r w:rsidRPr="327090D2"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E-G</w:t>
      </w:r>
      <w:r w:rsidRPr="327090D2" w:rsidR="293E723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w:t>
      </w:r>
      <w:r w:rsidRPr="327090D2"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 will be</w:t>
      </w:r>
      <w:r w:rsidRPr="327090D2"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lowered and relabeled to </w:t>
      </w:r>
      <w:r w:rsidRPr="327090D2" w:rsidR="60C58DC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327090D2"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 – H.</w:t>
      </w:r>
      <w:r w:rsidRPr="327090D2" w:rsidR="3B5F7B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0DF33266" wp14:paraId="2C670430" wp14:textId="19AB1D17">
      <w:pPr>
        <w:shd w:val="clear" w:color="auto" w:fill="FFFFFF" w:themeFill="background1"/>
        <w:bidi w:val="0"/>
        <w:spacing w:after="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DF33266" w:rsidR="1227A43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 xml:space="preserve"> </w:t>
      </w:r>
      <w:r w:rsidRPr="0DF33266"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 </w:t>
      </w:r>
    </w:p>
    <w:p xmlns:wp14="http://schemas.microsoft.com/office/word/2010/wordml" w:rsidP="327090D2" wp14:paraId="752A8D45" wp14:textId="6FDA102B">
      <w:pPr>
        <w:shd w:val="clear" w:color="auto" w:fill="FFFFFF" w:themeFill="background1"/>
        <w:bidi w:val="0"/>
        <w:spacing w:after="4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327090D2"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w:t>
      </w:r>
      <w:r w:rsidRPr="327090D2" w:rsidR="26B03D6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 IT FINALLY</w:t>
      </w:r>
      <w:r w:rsidRPr="327090D2"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27090D2" w:rsidR="77DDD71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ENACTED</w:t>
      </w:r>
      <w:r w:rsidRPr="327090D2" w:rsidR="1227A43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Article VII, Section E will </w:t>
      </w:r>
      <w:r w:rsidRPr="327090D2" w:rsidR="118BA07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be amended to </w:t>
      </w:r>
      <w:r w:rsidRPr="327090D2" w:rsidR="1227A43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read as follows: </w:t>
      </w:r>
    </w:p>
    <w:p xmlns:wp14="http://schemas.microsoft.com/office/word/2010/wordml" w:rsidP="0CE950AB" wp14:paraId="7F198B43" wp14:textId="18B75F3B" wp14:noSpellErr="1">
      <w:pPr>
        <w:shd w:val="clear" w:color="auto" w:fill="FFFFFF" w:themeFill="background1"/>
        <w:bidi w:val="0"/>
        <w:spacing w:after="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CE950AB"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w:t>
      </w:r>
      <w:r w:rsidRPr="0CE950AB"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ny student organization that has not </w:t>
      </w:r>
      <w:r w:rsidRPr="0CE950AB"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participated</w:t>
      </w:r>
      <w:r w:rsidRPr="0CE950AB"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a Student Involvement Fair/Individual RSO Tabling within the current semester shall be ineligible to receive funding from the Student Government Association. This requirement is null until an event has taken place where RSO’s are able to table.”</w:t>
      </w:r>
    </w:p>
    <w:p xmlns:wp14="http://schemas.microsoft.com/office/word/2010/wordml" w:rsidP="0DF33266" wp14:paraId="663B6D10" wp14:textId="1B88BCEB">
      <w:pPr>
        <w:shd w:val="clear" w:color="auto" w:fill="FFFFFF" w:themeFill="background1"/>
        <w:bidi w:val="0"/>
        <w:spacing w:after="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C3DAD89" wp14:paraId="6B2587C8" wp14:textId="3094A622">
      <w:pPr>
        <w:shd w:val="clear" w:color="auto" w:fill="FFFFFF" w:themeFill="background1"/>
        <w:bidi w:val="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C3DAD89"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Ratified by the Senate:  </w:t>
      </w:r>
      <w:r w:rsidRPr="7C3DAD89" w:rsidR="1A373D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Friday, December 5</w:t>
      </w:r>
      <w:r w:rsidRPr="7C3DAD89" w:rsidR="1A373DCB">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
        </w:rPr>
        <w:t>th</w:t>
      </w:r>
      <w:r w:rsidRPr="7C3DAD89" w:rsidR="1A373D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 2025</w:t>
      </w:r>
    </w:p>
    <w:p xmlns:wp14="http://schemas.microsoft.com/office/word/2010/wordml" w:rsidP="0DF33266" wp14:paraId="03448893" wp14:textId="1BF2A9DA">
      <w:pPr>
        <w:shd w:val="clear" w:color="auto" w:fill="FFFFFF" w:themeFill="background1"/>
        <w:bidi w:val="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DF33266"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  </w:t>
      </w:r>
    </w:p>
    <w:p xmlns:wp14="http://schemas.microsoft.com/office/word/2010/wordml" w:rsidP="0DF33266" wp14:paraId="0BF0D010" wp14:textId="0EC5B22E">
      <w:pPr>
        <w:shd w:val="clear" w:color="auto" w:fill="FFFFFF" w:themeFill="background1"/>
        <w:bidi w:val="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DF33266" w:rsidR="1227A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  </w:t>
      </w:r>
    </w:p>
    <w:tbl>
      <w:tblPr>
        <w:tblStyle w:val="TableGrid"/>
        <w:bidiVisual w:val="0"/>
        <w:tblW w:w="0" w:type="auto"/>
        <w:tblBorders>
          <w:top w:val="single" w:sz="6"/>
          <w:left w:val="single" w:sz="6"/>
          <w:bottom w:val="single" w:sz="6"/>
          <w:right w:val="single" w:sz="6"/>
        </w:tblBorders>
        <w:tblLayout w:type="fixed"/>
        <w:tblLook w:val="0000" w:firstRow="0" w:lastRow="0" w:firstColumn="0" w:lastColumn="0" w:noHBand="0" w:noVBand="0"/>
      </w:tblPr>
      <w:tblGrid>
        <w:gridCol w:w="4635"/>
        <w:gridCol w:w="4635"/>
      </w:tblGrid>
      <w:tr w:rsidR="0DF33266" w:rsidTr="0DF33266" w14:paraId="2B19B9DF">
        <w:trPr>
          <w:trHeight w:val="300"/>
        </w:trPr>
        <w:tc>
          <w:tcPr>
            <w:tcW w:w="4635" w:type="dxa"/>
            <w:tcBorders>
              <w:top w:val="nil"/>
              <w:left w:val="nil"/>
              <w:bottom w:val="nil"/>
              <w:right w:val="nil"/>
            </w:tcBorders>
            <w:tcMar/>
            <w:vAlign w:val="top"/>
          </w:tcPr>
          <w:p w:rsidR="0DF33266" w:rsidP="0DF33266" w:rsidRDefault="0DF33266" w14:paraId="39C62221" w14:textId="728F10A2">
            <w:pPr>
              <w:bidi w:val="0"/>
              <w:spacing w:before="40" w:after="40"/>
              <w:ind w:left="-80"/>
              <w:rPr>
                <w:rFonts w:ascii="Times New Roman" w:hAnsi="Times New Roman" w:eastAsia="Times New Roman" w:cs="Times New Roman"/>
                <w:b w:val="0"/>
                <w:bCs w:val="0"/>
                <w:i w:val="0"/>
                <w:iCs w:val="0"/>
                <w:sz w:val="24"/>
                <w:szCs w:val="24"/>
              </w:rPr>
            </w:pPr>
            <w:r w:rsidRPr="0DF33266" w:rsidR="0DF33266">
              <w:rPr>
                <w:rFonts w:ascii="Times New Roman" w:hAnsi="Times New Roman" w:eastAsia="Times New Roman" w:cs="Times New Roman"/>
                <w:b w:val="0"/>
                <w:bCs w:val="0"/>
                <w:i w:val="0"/>
                <w:iCs w:val="0"/>
                <w:sz w:val="24"/>
                <w:szCs w:val="24"/>
                <w:lang w:val="en"/>
              </w:rPr>
              <w:t xml:space="preserve">______________________________   </w:t>
            </w:r>
          </w:p>
        </w:tc>
        <w:tc>
          <w:tcPr>
            <w:tcW w:w="4635" w:type="dxa"/>
            <w:tcBorders>
              <w:top w:val="nil"/>
              <w:left w:val="nil"/>
              <w:bottom w:val="nil"/>
              <w:right w:val="nil"/>
            </w:tcBorders>
            <w:tcMar/>
            <w:vAlign w:val="top"/>
          </w:tcPr>
          <w:p w:rsidR="0DF33266" w:rsidP="0DF33266" w:rsidRDefault="0DF33266" w14:paraId="059B9B6A" w14:textId="6FCCD6FA">
            <w:pPr>
              <w:bidi w:val="0"/>
              <w:spacing w:before="40" w:after="40"/>
              <w:ind w:left="-80"/>
              <w:rPr>
                <w:rFonts w:ascii="Times New Roman" w:hAnsi="Times New Roman" w:eastAsia="Times New Roman" w:cs="Times New Roman"/>
                <w:b w:val="0"/>
                <w:bCs w:val="0"/>
                <w:i w:val="0"/>
                <w:iCs w:val="0"/>
                <w:sz w:val="24"/>
                <w:szCs w:val="24"/>
              </w:rPr>
            </w:pPr>
            <w:r w:rsidRPr="0DF33266" w:rsidR="0DF33266">
              <w:rPr>
                <w:rFonts w:ascii="Times New Roman" w:hAnsi="Times New Roman" w:eastAsia="Times New Roman" w:cs="Times New Roman"/>
                <w:b w:val="0"/>
                <w:bCs w:val="0"/>
                <w:i w:val="0"/>
                <w:iCs w:val="0"/>
                <w:sz w:val="24"/>
                <w:szCs w:val="24"/>
                <w:lang w:val="en"/>
              </w:rPr>
              <w:t xml:space="preserve">______________________________   </w:t>
            </w:r>
          </w:p>
        </w:tc>
      </w:tr>
      <w:tr w:rsidR="0DF33266" w:rsidTr="0DF33266" w14:paraId="4590B952">
        <w:trPr>
          <w:trHeight w:val="300"/>
        </w:trPr>
        <w:tc>
          <w:tcPr>
            <w:tcW w:w="4635" w:type="dxa"/>
            <w:tcBorders>
              <w:top w:val="nil"/>
              <w:left w:val="nil"/>
              <w:bottom w:val="nil"/>
              <w:right w:val="nil"/>
            </w:tcBorders>
            <w:tcMar/>
            <w:vAlign w:val="top"/>
          </w:tcPr>
          <w:p w:rsidR="0DF33266" w:rsidP="0DF33266" w:rsidRDefault="0DF33266" w14:paraId="241BB356" w14:textId="00E95BAD">
            <w:pPr>
              <w:bidi w:val="0"/>
              <w:spacing w:before="40" w:after="40"/>
              <w:ind w:left="-80"/>
              <w:rPr>
                <w:rFonts w:ascii="Times New Roman" w:hAnsi="Times New Roman" w:eastAsia="Times New Roman" w:cs="Times New Roman"/>
                <w:b w:val="0"/>
                <w:bCs w:val="0"/>
                <w:i w:val="0"/>
                <w:iCs w:val="0"/>
                <w:sz w:val="24"/>
                <w:szCs w:val="24"/>
              </w:rPr>
            </w:pPr>
            <w:r w:rsidRPr="0DF33266" w:rsidR="0DF33266">
              <w:rPr>
                <w:rFonts w:ascii="Times New Roman" w:hAnsi="Times New Roman" w:eastAsia="Times New Roman" w:cs="Times New Roman"/>
                <w:b w:val="0"/>
                <w:bCs w:val="0"/>
                <w:i w:val="0"/>
                <w:iCs w:val="0"/>
                <w:sz w:val="24"/>
                <w:szCs w:val="24"/>
                <w:lang w:val="en"/>
              </w:rPr>
              <w:t xml:space="preserve">Mitchell Mauro, </w:t>
            </w:r>
            <w:r w:rsidRPr="0DF33266" w:rsidR="0DF33266">
              <w:rPr>
                <w:rFonts w:ascii="Times New Roman" w:hAnsi="Times New Roman" w:eastAsia="Times New Roman" w:cs="Times New Roman"/>
                <w:b w:val="0"/>
                <w:bCs w:val="0"/>
                <w:i w:val="1"/>
                <w:iCs w:val="1"/>
                <w:sz w:val="24"/>
                <w:szCs w:val="24"/>
                <w:lang w:val="en"/>
              </w:rPr>
              <w:t>President</w:t>
            </w:r>
            <w:r w:rsidRPr="0DF33266" w:rsidR="0DF33266">
              <w:rPr>
                <w:rFonts w:ascii="Times New Roman" w:hAnsi="Times New Roman" w:eastAsia="Times New Roman" w:cs="Times New Roman"/>
                <w:b w:val="0"/>
                <w:bCs w:val="0"/>
                <w:i w:val="0"/>
                <w:iCs w:val="0"/>
                <w:sz w:val="24"/>
                <w:szCs w:val="24"/>
                <w:lang w:val="en"/>
              </w:rPr>
              <w:t xml:space="preserve">  </w:t>
            </w:r>
          </w:p>
        </w:tc>
        <w:tc>
          <w:tcPr>
            <w:tcW w:w="4635" w:type="dxa"/>
            <w:tcBorders>
              <w:top w:val="nil"/>
              <w:left w:val="nil"/>
              <w:bottom w:val="nil"/>
              <w:right w:val="nil"/>
            </w:tcBorders>
            <w:tcMar/>
            <w:vAlign w:val="top"/>
          </w:tcPr>
          <w:p w:rsidR="0DF33266" w:rsidP="0DF33266" w:rsidRDefault="0DF33266" w14:paraId="6691B587" w14:textId="506E5D8E">
            <w:pPr>
              <w:bidi w:val="0"/>
              <w:spacing w:before="40" w:after="40"/>
              <w:ind w:left="-80"/>
              <w:rPr>
                <w:rFonts w:ascii="Times New Roman" w:hAnsi="Times New Roman" w:eastAsia="Times New Roman" w:cs="Times New Roman"/>
                <w:b w:val="0"/>
                <w:bCs w:val="0"/>
                <w:i w:val="0"/>
                <w:iCs w:val="0"/>
                <w:sz w:val="24"/>
                <w:szCs w:val="24"/>
              </w:rPr>
            </w:pPr>
            <w:r w:rsidRPr="0DF33266" w:rsidR="0DF33266">
              <w:rPr>
                <w:rFonts w:ascii="Times New Roman" w:hAnsi="Times New Roman" w:eastAsia="Times New Roman" w:cs="Times New Roman"/>
                <w:b w:val="0"/>
                <w:bCs w:val="0"/>
                <w:i w:val="0"/>
                <w:iCs w:val="0"/>
                <w:sz w:val="24"/>
                <w:szCs w:val="24"/>
                <w:lang w:val="en"/>
              </w:rPr>
              <w:t xml:space="preserve">Juan Diaz, </w:t>
            </w:r>
            <w:r w:rsidRPr="0DF33266" w:rsidR="0DF33266">
              <w:rPr>
                <w:rFonts w:ascii="Times New Roman" w:hAnsi="Times New Roman" w:eastAsia="Times New Roman" w:cs="Times New Roman"/>
                <w:b w:val="0"/>
                <w:bCs w:val="0"/>
                <w:i w:val="1"/>
                <w:iCs w:val="1"/>
                <w:sz w:val="24"/>
                <w:szCs w:val="24"/>
                <w:lang w:val="en"/>
              </w:rPr>
              <w:t>Vice President</w:t>
            </w:r>
            <w:r w:rsidRPr="0DF33266" w:rsidR="0DF33266">
              <w:rPr>
                <w:rFonts w:ascii="Times New Roman" w:hAnsi="Times New Roman" w:eastAsia="Times New Roman" w:cs="Times New Roman"/>
                <w:b w:val="0"/>
                <w:bCs w:val="0"/>
                <w:i w:val="0"/>
                <w:iCs w:val="0"/>
                <w:sz w:val="24"/>
                <w:szCs w:val="24"/>
                <w:lang w:val="en"/>
              </w:rPr>
              <w:t xml:space="preserve">  </w:t>
            </w:r>
          </w:p>
        </w:tc>
      </w:tr>
    </w:tbl>
    <w:p xmlns:wp14="http://schemas.microsoft.com/office/word/2010/wordml" w:rsidP="0DF33266" wp14:paraId="78A7B09C" wp14:textId="274C7FE6">
      <w:pPr>
        <w:shd w:val="clear" w:color="auto" w:fill="FFFFFF" w:themeFill="background1"/>
        <w:bidi w:val="0"/>
        <w:rPr>
          <w:rFonts w:ascii="Arial" w:hAnsi="Arial" w:eastAsia="Arial" w:cs="Arial"/>
          <w:b w:val="0"/>
          <w:bCs w:val="0"/>
          <w:i w:val="0"/>
          <w:iCs w:val="0"/>
          <w:caps w:val="0"/>
          <w:smallCaps w:val="0"/>
          <w:noProof w:val="0"/>
          <w:color w:val="000000" w:themeColor="text1" w:themeTint="FF" w:themeShade="FF"/>
          <w:sz w:val="24"/>
          <w:szCs w:val="24"/>
          <w:lang w:val="en-US"/>
        </w:rPr>
      </w:pPr>
      <w:r w:rsidRPr="0DF33266" w:rsidR="1227A43D">
        <w:rPr>
          <w:rFonts w:ascii="Arial" w:hAnsi="Arial" w:eastAsia="Arial" w:cs="Arial"/>
          <w:b w:val="0"/>
          <w:bCs w:val="0"/>
          <w:i w:val="0"/>
          <w:iCs w:val="0"/>
          <w:caps w:val="0"/>
          <w:smallCaps w:val="0"/>
          <w:noProof w:val="0"/>
          <w:color w:val="000000" w:themeColor="text1" w:themeTint="FF" w:themeShade="FF"/>
          <w:sz w:val="24"/>
          <w:szCs w:val="24"/>
          <w:lang w:val="en"/>
        </w:rPr>
        <w:t xml:space="preserve"> </w:t>
      </w:r>
    </w:p>
    <w:p xmlns:wp14="http://schemas.microsoft.com/office/word/2010/wordml" w:rsidP="0DF33266" wp14:paraId="5FBB8459" wp14:textId="634DE270">
      <w:pPr>
        <w:shd w:val="clear" w:color="auto" w:fill="FFFFFF" w:themeFill="background1"/>
        <w:bidi w:val="0"/>
        <w:spacing w:after="160"/>
        <w:rPr>
          <w:rFonts w:ascii="Arial" w:hAnsi="Arial" w:eastAsia="Arial" w:cs="Arial"/>
          <w:b w:val="0"/>
          <w:bCs w:val="0"/>
          <w:i w:val="0"/>
          <w:iCs w:val="0"/>
          <w:caps w:val="0"/>
          <w:smallCaps w:val="0"/>
          <w:noProof w:val="0"/>
          <w:color w:val="000000" w:themeColor="text1" w:themeTint="FF" w:themeShade="FF"/>
          <w:sz w:val="24"/>
          <w:szCs w:val="24"/>
          <w:lang w:val="en"/>
        </w:rPr>
      </w:pPr>
    </w:p>
    <w:p xmlns:wp14="http://schemas.microsoft.com/office/word/2010/wordml" wp14:paraId="2C078E63" wp14:textId="4EE28B90"/>
    <w:sectPr>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F3F16E"/>
    <w:rsid w:val="01C3E1E4"/>
    <w:rsid w:val="0614B1CF"/>
    <w:rsid w:val="0CE950AB"/>
    <w:rsid w:val="0DF33266"/>
    <w:rsid w:val="0EC1B75E"/>
    <w:rsid w:val="118BA073"/>
    <w:rsid w:val="1227A43D"/>
    <w:rsid w:val="13381028"/>
    <w:rsid w:val="1506611B"/>
    <w:rsid w:val="1659EEFE"/>
    <w:rsid w:val="16F20334"/>
    <w:rsid w:val="1A373DCB"/>
    <w:rsid w:val="1CD89524"/>
    <w:rsid w:val="1D332FC8"/>
    <w:rsid w:val="22B94F3E"/>
    <w:rsid w:val="247C8888"/>
    <w:rsid w:val="268CF2C7"/>
    <w:rsid w:val="26B03D63"/>
    <w:rsid w:val="26EEBCCB"/>
    <w:rsid w:val="293E723C"/>
    <w:rsid w:val="2B43C6B1"/>
    <w:rsid w:val="2D24D053"/>
    <w:rsid w:val="2FF6D107"/>
    <w:rsid w:val="30A15D67"/>
    <w:rsid w:val="327090D2"/>
    <w:rsid w:val="33B304EE"/>
    <w:rsid w:val="3541E429"/>
    <w:rsid w:val="38B3F048"/>
    <w:rsid w:val="3B5F7BB5"/>
    <w:rsid w:val="3BC71AD4"/>
    <w:rsid w:val="3D2BD1EF"/>
    <w:rsid w:val="412AF47B"/>
    <w:rsid w:val="428BC967"/>
    <w:rsid w:val="4C5DFB97"/>
    <w:rsid w:val="4EA377CE"/>
    <w:rsid w:val="4F9E522A"/>
    <w:rsid w:val="51683E85"/>
    <w:rsid w:val="55F8E46C"/>
    <w:rsid w:val="58073652"/>
    <w:rsid w:val="5935FA19"/>
    <w:rsid w:val="5E4C1EA1"/>
    <w:rsid w:val="5F94BDC6"/>
    <w:rsid w:val="60C58DCE"/>
    <w:rsid w:val="627B6024"/>
    <w:rsid w:val="6335B2FD"/>
    <w:rsid w:val="636362A6"/>
    <w:rsid w:val="64F7D1FF"/>
    <w:rsid w:val="67534925"/>
    <w:rsid w:val="678E307A"/>
    <w:rsid w:val="68F3F16E"/>
    <w:rsid w:val="6C791240"/>
    <w:rsid w:val="70418241"/>
    <w:rsid w:val="7049B2A4"/>
    <w:rsid w:val="71886CA7"/>
    <w:rsid w:val="74BBDCC4"/>
    <w:rsid w:val="75D24597"/>
    <w:rsid w:val="77829A81"/>
    <w:rsid w:val="779FAE01"/>
    <w:rsid w:val="77DDD718"/>
    <w:rsid w:val="7C3DAD89"/>
    <w:rsid w:val="7C7A8EE3"/>
    <w:rsid w:val="7DF5E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3F16E"/>
  <w15:chartTrackingRefBased/>
  <w15:docId w15:val="{70CF94A9-8F11-4543-8EAF-0D6DE0539B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customXml" Target="../customXml/item1.xml" Id="rId580209385" /><Relationship Type="http://schemas.openxmlformats.org/officeDocument/2006/relationships/settings" Target="settings.xml" Id="rId2" /><Relationship Type="http://schemas.openxmlformats.org/officeDocument/2006/relationships/image" Target="/media/image.png" Id="rId580209384"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customXml" Target="../customXml/item3.xml" Id="rId580209387" /><Relationship Type="http://schemas.openxmlformats.org/officeDocument/2006/relationships/fontTable" Target="fontTable.xml" Id="rId4" /><Relationship Type="http://schemas.openxmlformats.org/officeDocument/2006/relationships/customXml" Target="../customXml/item2.xml" Id="rId580209386" /><Relationship Type="http://schemas.microsoft.com/office/2016/09/relationships/commentsIds" Target="commentsIds.xml" Id="Rd7f336ec7ef043e8" /><Relationship Type="http://schemas.microsoft.com/office/2011/relationships/commentsExtended" Target="commentsExtended.xml" Id="Recd02527253f46e5" /><Relationship Type="http://schemas.microsoft.com/office/2011/relationships/people" Target="people.xml" Id="Ra9ec3d33fe83435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286CD820C6A448A61BA7333289AD5B" ma:contentTypeVersion="18" ma:contentTypeDescription="Create a new document." ma:contentTypeScope="" ma:versionID="0c16c83bbcb78948ecff32dd67cee4a9">
  <xsd:schema xmlns:xsd="http://www.w3.org/2001/XMLSchema" xmlns:xs="http://www.w3.org/2001/XMLSchema" xmlns:p="http://schemas.microsoft.com/office/2006/metadata/properties" xmlns:ns2="630cb9ba-817a-478c-b893-a05d3033a176" xmlns:ns3="80d4a1a5-ff20-4541-a847-30610996df42" targetNamespace="http://schemas.microsoft.com/office/2006/metadata/properties" ma:root="true" ma:fieldsID="b9e7ef81ba4954809e94acd69d012107" ns2:_="" ns3:_="">
    <xsd:import namespace="630cb9ba-817a-478c-b893-a05d3033a176"/>
    <xsd:import namespace="80d4a1a5-ff20-4541-a847-30610996d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cb9ba-817a-478c-b893-a05d3033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d4a1a5-ff20-4541-a847-30610996df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744e83-4cec-43dc-a07c-a3e39ee1696f}" ma:internalName="TaxCatchAll" ma:showField="CatchAllData" ma:web="80d4a1a5-ff20-4541-a847-30610996df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0cb9ba-817a-478c-b893-a05d3033a176">
      <Terms xmlns="http://schemas.microsoft.com/office/infopath/2007/PartnerControls"/>
    </lcf76f155ced4ddcb4097134ff3c332f>
    <TaxCatchAll xmlns="80d4a1a5-ff20-4541-a847-30610996df42" xsi:nil="true"/>
  </documentManagement>
</p:properties>
</file>

<file path=customXml/itemProps1.xml><?xml version="1.0" encoding="utf-8"?>
<ds:datastoreItem xmlns:ds="http://schemas.openxmlformats.org/officeDocument/2006/customXml" ds:itemID="{C801546B-AB20-4730-BF7A-6EC486B2AD94}"/>
</file>

<file path=customXml/itemProps2.xml><?xml version="1.0" encoding="utf-8"?>
<ds:datastoreItem xmlns:ds="http://schemas.openxmlformats.org/officeDocument/2006/customXml" ds:itemID="{61081F54-8E42-4711-AE6C-3DCD4B664698}"/>
</file>

<file path=customXml/itemProps3.xml><?xml version="1.0" encoding="utf-8"?>
<ds:datastoreItem xmlns:ds="http://schemas.openxmlformats.org/officeDocument/2006/customXml" ds:itemID="{852D8D2E-DAF2-47F4-B232-20307A6F253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Maples, Sierra</dc:creator>
  <keywords/>
  <dc:description/>
  <lastModifiedBy>Polumbus, Kayden</lastModifiedBy>
  <dcterms:created xsi:type="dcterms:W3CDTF">2025-10-23T18:33:18.0000000Z</dcterms:created>
  <dcterms:modified xsi:type="dcterms:W3CDTF">2025-11-23T05:50:20.4190941Z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0x010100DD286CD820C6A448A61BA7333289AD5B</vt:lpwstr>
  </property>
  <property fmtid="{D5CDD505-2E9C-101B-9397-08002B2CF9AE}" pid="3" name="MediaServiceImageTags">
    <vt:lpwstr/>
  </property>
</Properties>
</file>