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A220" w14:textId="218BE45D" w:rsidR="001A7255" w:rsidRPr="00F55706" w:rsidRDefault="00314AEF" w:rsidP="00F55706">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Fall 202</w:t>
      </w:r>
      <w:r w:rsidR="00DD22F8">
        <w:rPr>
          <w:rFonts w:ascii="Calibri" w:hAnsi="Calibri" w:cs="Calibri"/>
          <w:sz w:val="44"/>
          <w:szCs w:val="44"/>
        </w:rPr>
        <w:t>6</w:t>
      </w:r>
      <w:r w:rsidR="00B77343" w:rsidRPr="00F55706">
        <w:rPr>
          <w:rFonts w:ascii="Calibri" w:hAnsi="Calibri" w:cs="Calibri"/>
          <w:sz w:val="44"/>
          <w:szCs w:val="44"/>
        </w:rPr>
        <w:t xml:space="preserve"> </w:t>
      </w:r>
      <w:r w:rsidR="00DD22F8" w:rsidRPr="00DD22F8">
        <w:rPr>
          <w:rFonts w:ascii="Calibri" w:hAnsi="Calibri" w:cs="Calibri"/>
          <w:sz w:val="44"/>
          <w:szCs w:val="44"/>
        </w:rPr>
        <w:t>Arts</w:t>
      </w:r>
    </w:p>
    <w:p w14:paraId="7DE6523C" w14:textId="77777777" w:rsidR="001A7255" w:rsidRDefault="001A7255" w:rsidP="001A7255">
      <w:pPr>
        <w:pStyle w:val="Default"/>
        <w:rPr>
          <w:rFonts w:ascii="Calibri" w:hAnsi="Calibri" w:cs="Calibri"/>
          <w:sz w:val="22"/>
          <w:szCs w:val="22"/>
        </w:rPr>
      </w:pP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lasses to ensure they are in compliance.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p w14:paraId="2BD1251C" w14:textId="77777777" w:rsidR="00640BE1" w:rsidRPr="009E27AA" w:rsidRDefault="00640BE1" w:rsidP="001A7255">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Grading criteria are clear (how things will be assessed and point distribution). For example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Attendance policy is clear – does attendance count and if so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r w:rsidRPr="009E27AA">
              <w:rPr>
                <w:rFonts w:ascii="Calibri" w:hAnsi="Calibri" w:cs="Calibri"/>
              </w:rPr>
              <w:t>Prereqs are stated (including if no prereqs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733A664B" w:rsidR="00C95C59" w:rsidRPr="009E27AA" w:rsidRDefault="00C95C59" w:rsidP="00C95C59">
            <w:pPr>
              <w:rPr>
                <w:rFonts w:ascii="Calibri" w:hAnsi="Calibri" w:cs="Calibri"/>
              </w:rPr>
            </w:pPr>
            <w:r w:rsidRPr="009E27AA">
              <w:rPr>
                <w:rFonts w:ascii="Calibri" w:hAnsi="Calibri" w:cs="Calibri"/>
              </w:rPr>
              <w:t xml:space="preserve">Statement that the class satisfies the </w:t>
            </w:r>
            <w:r w:rsidR="00DD22F8">
              <w:t>Arts</w:t>
            </w:r>
            <w:r w:rsidR="00DD22F8" w:rsidRPr="009E27AA">
              <w:rPr>
                <w:rFonts w:ascii="Calibri" w:hAnsi="Calibri" w:cs="Calibri"/>
              </w:rPr>
              <w:t xml:space="preserve"> </w:t>
            </w:r>
            <w:r w:rsidRPr="009E27AA">
              <w:rPr>
                <w:rFonts w:ascii="Calibri" w:hAnsi="Calibri" w:cs="Calibri"/>
              </w:rPr>
              <w:t>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2E806072" w:rsidR="00C95C59" w:rsidRPr="009E27AA" w:rsidRDefault="00C95C59" w:rsidP="00C95C59">
            <w:pPr>
              <w:rPr>
                <w:rFonts w:ascii="Calibri" w:hAnsi="Calibri" w:cs="Calibri"/>
              </w:rPr>
            </w:pPr>
            <w:r w:rsidRPr="009E27AA">
              <w:rPr>
                <w:rFonts w:ascii="Calibri" w:hAnsi="Calibri" w:cs="Calibri"/>
              </w:rPr>
              <w:t xml:space="preserve">List of the </w:t>
            </w:r>
            <w:r w:rsidR="00DD22F8">
              <w:t>Arts</w:t>
            </w:r>
            <w:r w:rsidR="00DD22F8" w:rsidRPr="009E27AA">
              <w:rPr>
                <w:rFonts w:ascii="Calibri" w:hAnsi="Calibri" w:cs="Calibri"/>
              </w:rPr>
              <w:t xml:space="preserve"> </w:t>
            </w:r>
            <w:r w:rsidRPr="009E27AA">
              <w:rPr>
                <w:rFonts w:ascii="Calibri" w:hAnsi="Calibri" w:cs="Calibri"/>
              </w:rPr>
              <w:t xml:space="preserve">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1E8893C8" w14:textId="580956D4"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 </w:t>
      </w:r>
    </w:p>
    <w:p w14:paraId="4A558B97" w14:textId="500E93FD"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Q</w:t>
      </w:r>
      <w:r w:rsidR="009B26C0">
        <w:rPr>
          <w:rFonts w:ascii="Calibri" w:hAnsi="Calibri" w:cs="Calibri"/>
          <w:color w:val="32363A"/>
          <w:shd w:val="clear" w:color="auto" w:fill="FFFFFF"/>
        </w:rPr>
        <w:t>4</w:t>
      </w:r>
      <w:r w:rsidR="002012D6">
        <w:rPr>
          <w:rFonts w:ascii="Calibri" w:hAnsi="Calibri" w:cs="Calibri"/>
          <w:color w:val="32363A"/>
          <w:shd w:val="clear" w:color="auto" w:fill="FFFFFF"/>
        </w:rPr>
        <w:t xml:space="preserve">. </w:t>
      </w:r>
      <w:r w:rsidR="00DD22F8">
        <w:t>Arts</w:t>
      </w:r>
      <w:r w:rsidR="00DD22F8">
        <w:rPr>
          <w:rFonts w:ascii="Calibri" w:hAnsi="Calibri" w:cs="Calibri"/>
          <w:color w:val="32363A"/>
          <w:shd w:val="clear" w:color="auto" w:fill="FFFFFF"/>
        </w:rPr>
        <w:t xml:space="preserve"> </w:t>
      </w:r>
      <w:r w:rsidR="009B26C0">
        <w:rPr>
          <w:rFonts w:ascii="Calibri" w:hAnsi="Calibri" w:cs="Calibri"/>
          <w:color w:val="32363A"/>
          <w:shd w:val="clear" w:color="auto" w:fill="FFFFFF"/>
        </w:rPr>
        <w:t>Learning Outcome 1</w:t>
      </w:r>
      <w:r w:rsidRPr="009E27AA">
        <w:rPr>
          <w:rFonts w:ascii="Calibri" w:hAnsi="Calibri" w:cs="Calibri"/>
          <w:color w:val="32363A"/>
          <w:shd w:val="clear" w:color="auto" w:fill="FFFFFF"/>
        </w:rPr>
        <w:t xml:space="preserve">: </w:t>
      </w:r>
      <w:r w:rsidR="00704197" w:rsidRPr="00704197">
        <w:rPr>
          <w:rFonts w:ascii="Calibri" w:hAnsi="Calibri" w:cs="Calibri"/>
          <w:color w:val="32363A"/>
          <w:shd w:val="clear" w:color="auto" w:fill="FFFFFF"/>
        </w:rPr>
        <w:t>Identify. Define terms of art specific to the discipline and utilize terms to describe a work of art.</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750146F1" w14:textId="77777777" w:rsidR="00C95C59" w:rsidRPr="009E27AA" w:rsidRDefault="00C95C59" w:rsidP="00C95C59">
      <w:pPr>
        <w:rPr>
          <w:rFonts w:ascii="Calibri" w:hAnsi="Calibri" w:cs="Calibri"/>
          <w:color w:val="32363A"/>
          <w:shd w:val="clear" w:color="auto" w:fill="FFFFFF"/>
        </w:rPr>
      </w:pPr>
    </w:p>
    <w:p w14:paraId="19BEDB9C" w14:textId="3CC48A7D" w:rsidR="00AC71D6"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9D7391">
        <w:rPr>
          <w:rFonts w:ascii="Calibri" w:hAnsi="Calibri" w:cs="Calibri"/>
          <w:color w:val="32363A"/>
          <w:shd w:val="clear" w:color="auto" w:fill="FFFFFF"/>
        </w:rPr>
        <w:t>5</w:t>
      </w:r>
      <w:r>
        <w:rPr>
          <w:rFonts w:ascii="Calibri" w:hAnsi="Calibri" w:cs="Calibri"/>
          <w:color w:val="32363A"/>
          <w:shd w:val="clear" w:color="auto" w:fill="FFFFFF"/>
        </w:rPr>
        <w:t xml:space="preserve">. </w:t>
      </w:r>
      <w:r w:rsidR="00DD22F8">
        <w:t>Arts</w:t>
      </w:r>
      <w:r w:rsidR="00DD22F8">
        <w:rPr>
          <w:rFonts w:ascii="Calibri" w:hAnsi="Calibri" w:cs="Calibri"/>
          <w:color w:val="32363A"/>
          <w:shd w:val="clear" w:color="auto" w:fill="FFFFFF"/>
        </w:rPr>
        <w:t xml:space="preserve"> </w:t>
      </w:r>
      <w:r w:rsidR="009D7391">
        <w:rPr>
          <w:rFonts w:ascii="Calibri" w:hAnsi="Calibri" w:cs="Calibri"/>
          <w:color w:val="32363A"/>
          <w:shd w:val="clear" w:color="auto" w:fill="FFFFFF"/>
        </w:rPr>
        <w:t>Learning Outcome</w:t>
      </w:r>
      <w:r w:rsidR="00AC71D6">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2: </w:t>
      </w:r>
      <w:r w:rsidR="00704197" w:rsidRPr="00704197">
        <w:rPr>
          <w:rFonts w:ascii="Calibri" w:hAnsi="Calibri" w:cs="Calibri"/>
          <w:color w:val="32363A"/>
          <w:shd w:val="clear" w:color="auto" w:fill="FFFFFF"/>
        </w:rPr>
        <w:t>Differentiate. Understand the characteristics of major discipline-specific genres, defined as category of artistic work(s) marked by a particular specified form, technique and/or content.</w:t>
      </w:r>
    </w:p>
    <w:p w14:paraId="0009A85A" w14:textId="7DA40E20"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50562D57" w14:textId="0D8C2C43" w:rsidR="00C95C59" w:rsidRPr="009E27AA" w:rsidRDefault="00C95C59" w:rsidP="00C95C59">
      <w:pPr>
        <w:rPr>
          <w:rFonts w:ascii="Calibri" w:hAnsi="Calibri" w:cs="Calibri"/>
          <w:color w:val="32363A"/>
          <w:shd w:val="clear" w:color="auto" w:fill="FFFFFF"/>
        </w:rPr>
      </w:pPr>
    </w:p>
    <w:p w14:paraId="4FD3BF19" w14:textId="77777777" w:rsidR="00C95C59" w:rsidRPr="009E27AA" w:rsidRDefault="00C95C59" w:rsidP="00C95C59">
      <w:pPr>
        <w:rPr>
          <w:rFonts w:ascii="Calibri" w:hAnsi="Calibri" w:cs="Calibri"/>
          <w:color w:val="32363A"/>
          <w:shd w:val="clear" w:color="auto" w:fill="FFFFFF"/>
        </w:rPr>
      </w:pPr>
    </w:p>
    <w:p w14:paraId="457D6C76" w14:textId="6EC1815E"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9D7391">
        <w:rPr>
          <w:rFonts w:ascii="Calibri" w:hAnsi="Calibri" w:cs="Calibri"/>
          <w:color w:val="32363A"/>
          <w:shd w:val="clear" w:color="auto" w:fill="FFFFFF"/>
        </w:rPr>
        <w:t>6</w:t>
      </w:r>
      <w:r>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w:t>
      </w:r>
      <w:r w:rsidR="00DD22F8">
        <w:t>Arts</w:t>
      </w:r>
      <w:r w:rsidR="00DD22F8">
        <w:rPr>
          <w:rFonts w:ascii="Calibri" w:hAnsi="Calibri" w:cs="Calibri"/>
          <w:color w:val="32363A"/>
          <w:shd w:val="clear" w:color="auto" w:fill="FFFFFF"/>
        </w:rPr>
        <w:t xml:space="preserve"> </w:t>
      </w:r>
      <w:r w:rsidR="00AC71D6">
        <w:rPr>
          <w:rFonts w:ascii="Calibri" w:hAnsi="Calibri" w:cs="Calibri"/>
          <w:color w:val="32363A"/>
          <w:shd w:val="clear" w:color="auto" w:fill="FFFFFF"/>
        </w:rPr>
        <w:t xml:space="preserve">Learning Outcome </w:t>
      </w:r>
      <w:r w:rsidR="00C95C59" w:rsidRPr="009E27AA">
        <w:rPr>
          <w:rFonts w:ascii="Calibri" w:hAnsi="Calibri" w:cs="Calibri"/>
          <w:color w:val="32363A"/>
          <w:shd w:val="clear" w:color="auto" w:fill="FFFFFF"/>
        </w:rPr>
        <w:t>3: </w:t>
      </w:r>
      <w:r w:rsidR="00704197" w:rsidRPr="00704197">
        <w:rPr>
          <w:rFonts w:ascii="Calibri" w:hAnsi="Calibri" w:cs="Calibri"/>
          <w:color w:val="32363A"/>
          <w:shd w:val="clear" w:color="auto" w:fill="FFFFFF"/>
        </w:rPr>
        <w:t>Contextualize. Analyze the impact of venue, presentation, and audience on the experience and interpretation of a work of art.</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activity(ies)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6C21DAD7" w14:textId="77B6C4A1" w:rsidR="00C95C59" w:rsidRPr="009E27AA" w:rsidRDefault="00C95C59" w:rsidP="00C95C59">
      <w:pPr>
        <w:rPr>
          <w:rFonts w:ascii="Calibri" w:hAnsi="Calibri" w:cs="Calibri"/>
          <w:color w:val="32363A"/>
          <w:shd w:val="clear" w:color="auto" w:fill="FFFFFF"/>
        </w:rPr>
      </w:pPr>
    </w:p>
    <w:p w14:paraId="2D5B16D8" w14:textId="77777777" w:rsidR="00C95C59" w:rsidRPr="009E27AA" w:rsidRDefault="00C95C59" w:rsidP="00C95C59">
      <w:pPr>
        <w:rPr>
          <w:rFonts w:ascii="Calibri" w:hAnsi="Calibri" w:cs="Calibri"/>
          <w:color w:val="32363A"/>
          <w:shd w:val="clear" w:color="auto" w:fill="FFFFFF"/>
        </w:rPr>
      </w:pPr>
    </w:p>
    <w:p w14:paraId="10520ACE" w14:textId="516B8311"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9D7391">
        <w:rPr>
          <w:rFonts w:ascii="Calibri" w:hAnsi="Calibri" w:cs="Calibri"/>
          <w:color w:val="32363A"/>
          <w:shd w:val="clear" w:color="auto" w:fill="FFFFFF"/>
        </w:rPr>
        <w:t>7</w:t>
      </w:r>
      <w:r>
        <w:rPr>
          <w:rFonts w:ascii="Calibri" w:hAnsi="Calibri" w:cs="Calibri"/>
          <w:color w:val="32363A"/>
          <w:shd w:val="clear" w:color="auto" w:fill="FFFFFF"/>
        </w:rPr>
        <w:t xml:space="preserve">. </w:t>
      </w:r>
      <w:r w:rsidR="00DD22F8">
        <w:t>Arts</w:t>
      </w:r>
      <w:r w:rsidR="00DD22F8">
        <w:rPr>
          <w:rFonts w:ascii="Calibri" w:hAnsi="Calibri" w:cs="Calibri"/>
          <w:color w:val="32363A"/>
          <w:shd w:val="clear" w:color="auto" w:fill="FFFFFF"/>
        </w:rPr>
        <w:t xml:space="preserve"> </w:t>
      </w:r>
      <w:r w:rsidR="00914FFA">
        <w:rPr>
          <w:rFonts w:ascii="Calibri" w:hAnsi="Calibri" w:cs="Calibri"/>
          <w:color w:val="32363A"/>
          <w:shd w:val="clear" w:color="auto" w:fill="FFFFFF"/>
        </w:rPr>
        <w:t xml:space="preserve">Learning Outcome </w:t>
      </w:r>
      <w:r w:rsidR="00C95C59" w:rsidRPr="009E27AA">
        <w:rPr>
          <w:rFonts w:ascii="Calibri" w:hAnsi="Calibri" w:cs="Calibri"/>
          <w:color w:val="32363A"/>
          <w:shd w:val="clear" w:color="auto" w:fill="FFFFFF"/>
        </w:rPr>
        <w:t xml:space="preserve">4: </w:t>
      </w:r>
      <w:r w:rsidR="00704197" w:rsidRPr="00704197">
        <w:rPr>
          <w:rFonts w:ascii="Calibri" w:hAnsi="Calibri" w:cs="Calibri"/>
          <w:color w:val="32363A"/>
          <w:shd w:val="clear" w:color="auto" w:fill="FFFFFF"/>
        </w:rPr>
        <w:t>Evaluate. Describe, analyze, interpret and judge a work of art.</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72DB116F" w14:textId="36754BFD" w:rsidR="00C95C59" w:rsidRPr="009E27AA" w:rsidRDefault="00C95C59" w:rsidP="00C95C59">
      <w:pPr>
        <w:rPr>
          <w:rFonts w:ascii="Calibri" w:hAnsi="Calibri" w:cs="Calibri"/>
          <w:color w:val="32363A"/>
          <w:shd w:val="clear" w:color="auto" w:fill="FFFFFF"/>
        </w:rPr>
      </w:pPr>
    </w:p>
    <w:p w14:paraId="571F7C3A" w14:textId="77777777" w:rsidR="00C95C59" w:rsidRPr="009E27AA" w:rsidRDefault="00C95C59" w:rsidP="00C95C59">
      <w:pPr>
        <w:rPr>
          <w:rFonts w:ascii="Calibri" w:hAnsi="Calibri" w:cs="Calibri"/>
          <w:color w:val="32363A"/>
          <w:shd w:val="clear" w:color="auto" w:fill="FFFFFF"/>
        </w:rPr>
      </w:pPr>
    </w:p>
    <w:p w14:paraId="0AB320FD" w14:textId="129B1E22" w:rsidR="000A5029"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5E78E6">
        <w:rPr>
          <w:rFonts w:ascii="Calibri" w:hAnsi="Calibri" w:cs="Calibri"/>
          <w:color w:val="32363A"/>
          <w:shd w:val="clear" w:color="auto" w:fill="FFFFFF"/>
        </w:rPr>
        <w:t>8</w:t>
      </w:r>
      <w:r>
        <w:rPr>
          <w:rFonts w:ascii="Calibri" w:hAnsi="Calibri" w:cs="Calibri"/>
          <w:color w:val="32363A"/>
          <w:shd w:val="clear" w:color="auto" w:fill="FFFFFF"/>
        </w:rPr>
        <w:t xml:space="preserve">. </w:t>
      </w:r>
      <w:r w:rsidR="00DD22F8">
        <w:t>Arts</w:t>
      </w:r>
      <w:r w:rsidR="00DD22F8">
        <w:rPr>
          <w:rFonts w:ascii="Calibri" w:hAnsi="Calibri" w:cs="Calibri"/>
          <w:color w:val="32363A"/>
          <w:shd w:val="clear" w:color="auto" w:fill="FFFFFF"/>
        </w:rPr>
        <w:t xml:space="preserve"> </w:t>
      </w:r>
      <w:r w:rsidR="00914FFA">
        <w:rPr>
          <w:rFonts w:ascii="Calibri" w:hAnsi="Calibri" w:cs="Calibri"/>
          <w:color w:val="32363A"/>
          <w:shd w:val="clear" w:color="auto" w:fill="FFFFFF"/>
        </w:rPr>
        <w:t xml:space="preserve">Learning Outcome </w:t>
      </w:r>
      <w:r w:rsidR="00C95C59" w:rsidRPr="009E27AA">
        <w:rPr>
          <w:rFonts w:ascii="Calibri" w:hAnsi="Calibri" w:cs="Calibri"/>
          <w:color w:val="32363A"/>
          <w:shd w:val="clear" w:color="auto" w:fill="FFFFFF"/>
        </w:rPr>
        <w:t>5: </w:t>
      </w:r>
      <w:r w:rsidR="00DE2F10" w:rsidRPr="00DE2F10">
        <w:rPr>
          <w:rFonts w:ascii="Calibri" w:hAnsi="Calibri" w:cs="Calibri"/>
          <w:color w:val="32363A"/>
          <w:shd w:val="clear" w:color="auto" w:fill="FFFFFF"/>
        </w:rPr>
        <w:t>Create. Create a work of art utilizing the creative process, defined as 1) research an idea, 2) develop a concept, 3) create / problem solve, and 4) present.</w:t>
      </w:r>
    </w:p>
    <w:p w14:paraId="56146523" w14:textId="7B9E8076"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Please include at least </w:t>
      </w:r>
      <w:r w:rsidR="000B045F">
        <w:rPr>
          <w:rFonts w:ascii="Calibri" w:hAnsi="Calibri" w:cs="Calibri"/>
          <w:color w:val="32363A"/>
          <w:shd w:val="clear" w:color="auto" w:fill="FFFFFF"/>
        </w:rPr>
        <w:t xml:space="preserve">a </w:t>
      </w:r>
      <w:r w:rsidR="004B6815">
        <w:rPr>
          <w:rFonts w:ascii="Calibri" w:hAnsi="Calibri" w:cs="Calibri"/>
          <w:color w:val="32363A"/>
          <w:shd w:val="clear" w:color="auto" w:fill="FFFFFF"/>
        </w:rPr>
        <w:t xml:space="preserve">several sentence description of the assessment to allow the Committee to fully understand </w:t>
      </w:r>
      <w:r w:rsidR="000B045F">
        <w:rPr>
          <w:rFonts w:ascii="Calibri" w:hAnsi="Calibri" w:cs="Calibri"/>
          <w:color w:val="32363A"/>
          <w:shd w:val="clear" w:color="auto" w:fill="FFFFFF"/>
        </w:rPr>
        <w:t>what students are asked to do and which skills they will be demonstrating</w:t>
      </w:r>
      <w:r w:rsidR="004B6815">
        <w:rPr>
          <w:rFonts w:ascii="Calibri" w:hAnsi="Calibri" w:cs="Calibri"/>
          <w:color w:val="32363A"/>
          <w:shd w:val="clear" w:color="auto" w:fill="FFFFFF"/>
        </w:rPr>
        <w:t xml:space="preserve">. </w:t>
      </w:r>
    </w:p>
    <w:p w14:paraId="4F83D1A7" w14:textId="6778C13C" w:rsidR="00C95C59" w:rsidRPr="009E27AA" w:rsidRDefault="00C95C59" w:rsidP="00C95C59">
      <w:pPr>
        <w:rPr>
          <w:rFonts w:ascii="Calibri" w:hAnsi="Calibri" w:cs="Calibri"/>
          <w:color w:val="32363A"/>
          <w:shd w:val="clear" w:color="auto" w:fill="FFFFFF"/>
        </w:rPr>
      </w:pPr>
    </w:p>
    <w:p w14:paraId="4A738EC2" w14:textId="77777777" w:rsidR="00B415AC" w:rsidRPr="009E27AA" w:rsidRDefault="00B415AC" w:rsidP="00C95C59">
      <w:pPr>
        <w:rPr>
          <w:rFonts w:ascii="Calibri" w:hAnsi="Calibri" w:cs="Calibri"/>
          <w:color w:val="32363A"/>
          <w:shd w:val="clear" w:color="auto" w:fill="FFFFFF"/>
        </w:rPr>
      </w:pPr>
    </w:p>
    <w:p w14:paraId="69C6A544" w14:textId="28603F5D"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5E78E6">
        <w:rPr>
          <w:rFonts w:ascii="Calibri" w:hAnsi="Calibri" w:cs="Calibri"/>
          <w:color w:val="32363A"/>
          <w:shd w:val="clear" w:color="auto" w:fill="FFFFFF"/>
        </w:rPr>
        <w:t>9</w:t>
      </w:r>
      <w:r>
        <w:rPr>
          <w:rFonts w:ascii="Calibri" w:hAnsi="Calibri" w:cs="Calibri"/>
          <w:color w:val="32363A"/>
          <w:shd w:val="clear" w:color="auto" w:fill="FFFFFF"/>
        </w:rPr>
        <w:t xml:space="preserve">. </w:t>
      </w:r>
      <w:r w:rsidR="00B415AC" w:rsidRPr="009E27AA">
        <w:rPr>
          <w:rFonts w:ascii="Calibri" w:hAnsi="Calibri" w:cs="Calibri"/>
          <w:color w:val="32363A"/>
          <w:shd w:val="clear" w:color="auto" w:fill="FFFFFF"/>
        </w:rPr>
        <w:t>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270B3FE0" w:rsidR="00B415AC" w:rsidRPr="009E27AA" w:rsidRDefault="00DE2F10" w:rsidP="00C95C59">
            <w:pPr>
              <w:rPr>
                <w:rFonts w:ascii="Calibri" w:hAnsi="Calibri" w:cs="Calibri"/>
              </w:rPr>
            </w:pPr>
            <w:r>
              <w:rPr>
                <w:rFonts w:ascii="Calibri" w:hAnsi="Calibri" w:cs="Calibri"/>
              </w:rPr>
              <w:t>Identify</w:t>
            </w:r>
            <w:r w:rsidR="00B415AC" w:rsidRPr="009E27AA">
              <w:rPr>
                <w:rFonts w:ascii="Calibri" w:hAnsi="Calibri" w:cs="Calibri"/>
              </w:rPr>
              <w:t xml:space="preserv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6DF8F250" w:rsidR="00B415AC" w:rsidRPr="009E27AA" w:rsidRDefault="00DE2F10" w:rsidP="00C95C59">
            <w:pPr>
              <w:rPr>
                <w:rFonts w:ascii="Calibri" w:hAnsi="Calibri" w:cs="Calibri"/>
              </w:rPr>
            </w:pPr>
            <w:r>
              <w:rPr>
                <w:rFonts w:ascii="Calibri" w:hAnsi="Calibri" w:cs="Calibri"/>
              </w:rPr>
              <w:t>Differentiate</w:t>
            </w:r>
            <w:r w:rsidR="00B415AC" w:rsidRPr="009E27AA">
              <w:rPr>
                <w:rFonts w:ascii="Calibri" w:hAnsi="Calibri" w:cs="Calibri"/>
              </w:rPr>
              <w:t xml:space="preserve"> (Outcome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4F823066" w:rsidR="00B415AC" w:rsidRPr="009E27AA" w:rsidRDefault="00DE2F10" w:rsidP="00C95C59">
            <w:pPr>
              <w:rPr>
                <w:rFonts w:ascii="Calibri" w:hAnsi="Calibri" w:cs="Calibri"/>
              </w:rPr>
            </w:pPr>
            <w:r>
              <w:rPr>
                <w:rFonts w:ascii="Calibri" w:hAnsi="Calibri" w:cs="Calibri"/>
              </w:rPr>
              <w:t>Contextualize</w:t>
            </w:r>
            <w:r w:rsidR="000A5029">
              <w:rPr>
                <w:rFonts w:ascii="Calibri" w:hAnsi="Calibri" w:cs="Calibri"/>
              </w:rPr>
              <w:t xml:space="preserve"> </w:t>
            </w:r>
            <w:r w:rsidR="00B415AC" w:rsidRPr="009E27AA">
              <w:rPr>
                <w:rFonts w:ascii="Calibri" w:hAnsi="Calibri" w:cs="Calibri"/>
              </w:rPr>
              <w:t>(Outcome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r w:rsidR="00B415AC" w:rsidRPr="009E27AA" w14:paraId="76223DE7" w14:textId="77777777" w:rsidTr="00B415AC">
        <w:tc>
          <w:tcPr>
            <w:tcW w:w="1870" w:type="dxa"/>
          </w:tcPr>
          <w:p w14:paraId="1B49BAE2" w14:textId="0CDB2B56" w:rsidR="00B415AC" w:rsidRPr="009E27AA" w:rsidRDefault="0068784B" w:rsidP="00C95C59">
            <w:pPr>
              <w:rPr>
                <w:rFonts w:ascii="Calibri" w:hAnsi="Calibri" w:cs="Calibri"/>
              </w:rPr>
            </w:pPr>
            <w:r>
              <w:rPr>
                <w:rFonts w:ascii="Calibri" w:hAnsi="Calibri" w:cs="Calibri"/>
              </w:rPr>
              <w:t>Evaluate</w:t>
            </w:r>
            <w:r w:rsidR="00B415AC" w:rsidRPr="009E27AA">
              <w:rPr>
                <w:rFonts w:ascii="Calibri" w:hAnsi="Calibri" w:cs="Calibri"/>
              </w:rPr>
              <w:t xml:space="preserve"> (Outcome 4)</w:t>
            </w:r>
          </w:p>
        </w:tc>
        <w:tc>
          <w:tcPr>
            <w:tcW w:w="1870" w:type="dxa"/>
          </w:tcPr>
          <w:p w14:paraId="7693418C" w14:textId="77777777" w:rsidR="00B415AC" w:rsidRPr="009E27AA" w:rsidRDefault="00B415AC" w:rsidP="00C95C59">
            <w:pPr>
              <w:rPr>
                <w:rFonts w:ascii="Calibri" w:hAnsi="Calibri" w:cs="Calibri"/>
              </w:rPr>
            </w:pPr>
          </w:p>
        </w:tc>
        <w:tc>
          <w:tcPr>
            <w:tcW w:w="1870" w:type="dxa"/>
          </w:tcPr>
          <w:p w14:paraId="0A4682B6" w14:textId="77777777" w:rsidR="00B415AC" w:rsidRPr="009E27AA" w:rsidRDefault="00B415AC" w:rsidP="00C95C59">
            <w:pPr>
              <w:rPr>
                <w:rFonts w:ascii="Calibri" w:hAnsi="Calibri" w:cs="Calibri"/>
              </w:rPr>
            </w:pPr>
          </w:p>
        </w:tc>
        <w:tc>
          <w:tcPr>
            <w:tcW w:w="1870" w:type="dxa"/>
          </w:tcPr>
          <w:p w14:paraId="4E11347E" w14:textId="77777777" w:rsidR="00B415AC" w:rsidRPr="009E27AA" w:rsidRDefault="00B415AC" w:rsidP="00C95C59">
            <w:pPr>
              <w:rPr>
                <w:rFonts w:ascii="Calibri" w:hAnsi="Calibri" w:cs="Calibri"/>
              </w:rPr>
            </w:pPr>
          </w:p>
        </w:tc>
        <w:tc>
          <w:tcPr>
            <w:tcW w:w="1870" w:type="dxa"/>
          </w:tcPr>
          <w:p w14:paraId="05179E58" w14:textId="77777777" w:rsidR="00B415AC" w:rsidRPr="009E27AA" w:rsidRDefault="00B415AC" w:rsidP="00C95C59">
            <w:pPr>
              <w:rPr>
                <w:rFonts w:ascii="Calibri" w:hAnsi="Calibri" w:cs="Calibri"/>
              </w:rPr>
            </w:pPr>
          </w:p>
        </w:tc>
      </w:tr>
      <w:tr w:rsidR="00B415AC" w:rsidRPr="009E27AA" w14:paraId="06973C99" w14:textId="77777777" w:rsidTr="00B415AC">
        <w:tc>
          <w:tcPr>
            <w:tcW w:w="1870" w:type="dxa"/>
          </w:tcPr>
          <w:p w14:paraId="1AADC001" w14:textId="5192EE59" w:rsidR="00B415AC" w:rsidRPr="009E27AA" w:rsidRDefault="0068784B" w:rsidP="00C95C59">
            <w:pPr>
              <w:rPr>
                <w:rFonts w:ascii="Calibri" w:hAnsi="Calibri" w:cs="Calibri"/>
              </w:rPr>
            </w:pPr>
            <w:r>
              <w:rPr>
                <w:rFonts w:ascii="Calibri" w:hAnsi="Calibri" w:cs="Calibri"/>
              </w:rPr>
              <w:t>Create</w:t>
            </w:r>
            <w:r w:rsidR="00B415AC" w:rsidRPr="009E27AA">
              <w:rPr>
                <w:rFonts w:ascii="Calibri" w:hAnsi="Calibri" w:cs="Calibri"/>
              </w:rPr>
              <w:t xml:space="preserve"> (Outcome 5)</w:t>
            </w:r>
          </w:p>
        </w:tc>
        <w:tc>
          <w:tcPr>
            <w:tcW w:w="1870" w:type="dxa"/>
          </w:tcPr>
          <w:p w14:paraId="16ABAE39" w14:textId="77777777" w:rsidR="00B415AC" w:rsidRPr="009E27AA" w:rsidRDefault="00B415AC" w:rsidP="00C95C59">
            <w:pPr>
              <w:rPr>
                <w:rFonts w:ascii="Calibri" w:hAnsi="Calibri" w:cs="Calibri"/>
              </w:rPr>
            </w:pPr>
          </w:p>
        </w:tc>
        <w:tc>
          <w:tcPr>
            <w:tcW w:w="1870" w:type="dxa"/>
          </w:tcPr>
          <w:p w14:paraId="53477B9A" w14:textId="77777777" w:rsidR="00B415AC" w:rsidRPr="009E27AA" w:rsidRDefault="00B415AC" w:rsidP="00C95C59">
            <w:pPr>
              <w:rPr>
                <w:rFonts w:ascii="Calibri" w:hAnsi="Calibri" w:cs="Calibri"/>
              </w:rPr>
            </w:pPr>
          </w:p>
        </w:tc>
        <w:tc>
          <w:tcPr>
            <w:tcW w:w="1870" w:type="dxa"/>
          </w:tcPr>
          <w:p w14:paraId="785D93F1" w14:textId="77777777" w:rsidR="00B415AC" w:rsidRPr="009E27AA" w:rsidRDefault="00B415AC" w:rsidP="00C95C59">
            <w:pPr>
              <w:rPr>
                <w:rFonts w:ascii="Calibri" w:hAnsi="Calibri" w:cs="Calibri"/>
              </w:rPr>
            </w:pPr>
          </w:p>
        </w:tc>
        <w:tc>
          <w:tcPr>
            <w:tcW w:w="1870" w:type="dxa"/>
          </w:tcPr>
          <w:p w14:paraId="39016BF4" w14:textId="77777777" w:rsidR="00B415AC" w:rsidRPr="009E27AA" w:rsidRDefault="00B415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2B890453" w:rsidR="00620CB0" w:rsidRPr="003818E6" w:rsidRDefault="00620CB0" w:rsidP="00C95C59">
      <w:pPr>
        <w:rPr>
          <w:rFonts w:ascii="Calibri" w:hAnsi="Calibri" w:cs="Calibri"/>
          <w:kern w:val="0"/>
        </w:rPr>
      </w:pPr>
      <w:r w:rsidRPr="003818E6">
        <w:rPr>
          <w:rFonts w:ascii="Calibri" w:hAnsi="Calibri" w:cs="Calibri"/>
          <w:kern w:val="0"/>
        </w:rPr>
        <w:t>Q1</w:t>
      </w:r>
      <w:r w:rsidR="005E78E6">
        <w:rPr>
          <w:rFonts w:ascii="Calibri" w:hAnsi="Calibri" w:cs="Calibri"/>
          <w:kern w:val="0"/>
        </w:rPr>
        <w:t>0</w:t>
      </w:r>
      <w:r w:rsidRPr="003818E6">
        <w:rPr>
          <w:rFonts w:ascii="Calibri" w:hAnsi="Calibri" w:cs="Calibri"/>
          <w:kern w:val="0"/>
        </w:rPr>
        <w:t xml:space="preserve">.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0281FBD6" w:rsidR="0029272B" w:rsidRPr="003818E6" w:rsidRDefault="0029272B" w:rsidP="00C95C59">
      <w:pPr>
        <w:rPr>
          <w:rFonts w:ascii="Calibri" w:hAnsi="Calibri" w:cs="Calibri"/>
          <w:kern w:val="0"/>
        </w:rPr>
      </w:pPr>
      <w:r w:rsidRPr="003818E6">
        <w:rPr>
          <w:rFonts w:ascii="Calibri" w:hAnsi="Calibri" w:cs="Calibri"/>
          <w:kern w:val="0"/>
        </w:rPr>
        <w:t>Q1</w:t>
      </w:r>
      <w:r w:rsidR="005E78E6">
        <w:rPr>
          <w:rFonts w:ascii="Calibri" w:hAnsi="Calibri" w:cs="Calibri"/>
          <w:kern w:val="0"/>
        </w:rPr>
        <w:t>1</w:t>
      </w:r>
      <w:r w:rsidRPr="003818E6">
        <w:rPr>
          <w:rFonts w:ascii="Calibri" w:hAnsi="Calibri" w:cs="Calibri"/>
          <w:kern w:val="0"/>
        </w:rPr>
        <w:t xml:space="preserve">.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509DF4EB"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Q1</w:t>
      </w:r>
      <w:r w:rsidR="005E78E6">
        <w:rPr>
          <w:rFonts w:ascii="Calibri" w:hAnsi="Calibri" w:cs="Calibri"/>
          <w:color w:val="32363A"/>
          <w:shd w:val="clear" w:color="auto" w:fill="FFFFFF"/>
        </w:rPr>
        <w:t>2</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Comments on the teaching and student performance of these learning objectives or thoughts on things you may change in the future to improve outcomes. For example: Did you notice patterns in student performance? Particular areas of weakness or strengths, such as lack of background knowledge, etc. What teaching approaches worked or didn’t work with this outcomes?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7D7B53D2"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 xml:space="preserve">We thank you for your time </w:t>
      </w:r>
      <w:r w:rsidR="000A5029">
        <w:rPr>
          <w:rFonts w:ascii="Calibri" w:eastAsia="Times New Roman" w:hAnsi="Calibri" w:cs="Calibri"/>
          <w:color w:val="32363A"/>
          <w:kern w:val="0"/>
          <w:shd w:val="clear" w:color="auto" w:fill="FFFFFF"/>
          <w14:ligatures w14:val="none"/>
        </w:rPr>
        <w:t>completing this review form.</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DDEA" w14:textId="77777777" w:rsidR="00E71A07" w:rsidRDefault="00E71A07" w:rsidP="00E71A07">
      <w:r>
        <w:separator/>
      </w:r>
    </w:p>
  </w:endnote>
  <w:endnote w:type="continuationSeparator" w:id="0">
    <w:p w14:paraId="12A1CAB9" w14:textId="77777777" w:rsidR="00E71A07" w:rsidRDefault="00E71A07" w:rsidP="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33846"/>
      <w:docPartObj>
        <w:docPartGallery w:val="Page Numbers (Bottom of Page)"/>
        <w:docPartUnique/>
      </w:docPartObj>
    </w:sdtPr>
    <w:sdtEndPr>
      <w:rPr>
        <w:noProof/>
      </w:rPr>
    </w:sdtEndPr>
    <w:sdtContent>
      <w:p w14:paraId="2243E0EF" w14:textId="7209B98C" w:rsidR="00E71A07" w:rsidRDefault="00E71A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77777777" w:rsidR="00E71A07" w:rsidRDefault="00E7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9881" w14:textId="77777777" w:rsidR="00E71A07" w:rsidRDefault="00E71A07" w:rsidP="00E71A07">
      <w:r>
        <w:separator/>
      </w:r>
    </w:p>
  </w:footnote>
  <w:footnote w:type="continuationSeparator" w:id="0">
    <w:p w14:paraId="25D45DB8" w14:textId="77777777" w:rsidR="00E71A07" w:rsidRDefault="00E71A07" w:rsidP="00E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9F08" w14:textId="5635259D" w:rsidR="008F74D5" w:rsidRDefault="008F74D5">
    <w:pPr>
      <w:pStyle w:val="Header"/>
    </w:pPr>
    <w:r>
      <w:ptab w:relativeTo="margin" w:alignment="right" w:leader="none"/>
    </w:r>
    <w:r w:rsidRPr="008F74D5">
      <w:t xml:space="preserve"> </w:t>
    </w:r>
    <w:r>
      <w:t>Fall 202</w:t>
    </w:r>
    <w:r w:rsidR="00DD22F8">
      <w:t>6</w:t>
    </w:r>
    <w:r>
      <w:t xml:space="preserve">: </w:t>
    </w:r>
    <w:r w:rsidR="00DD22F8">
      <w:t>Arts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403DB"/>
    <w:rsid w:val="000A5029"/>
    <w:rsid w:val="000B045F"/>
    <w:rsid w:val="001A7255"/>
    <w:rsid w:val="001C7968"/>
    <w:rsid w:val="002012D6"/>
    <w:rsid w:val="0029272B"/>
    <w:rsid w:val="00314AEF"/>
    <w:rsid w:val="0036552A"/>
    <w:rsid w:val="003818E6"/>
    <w:rsid w:val="004B6815"/>
    <w:rsid w:val="005E78E6"/>
    <w:rsid w:val="005F734A"/>
    <w:rsid w:val="006023DD"/>
    <w:rsid w:val="00620CB0"/>
    <w:rsid w:val="00640BE1"/>
    <w:rsid w:val="0068784B"/>
    <w:rsid w:val="006B2F70"/>
    <w:rsid w:val="00704197"/>
    <w:rsid w:val="007710CA"/>
    <w:rsid w:val="008F74D5"/>
    <w:rsid w:val="00914FFA"/>
    <w:rsid w:val="0097268E"/>
    <w:rsid w:val="009B26C0"/>
    <w:rsid w:val="009D7391"/>
    <w:rsid w:val="009E27AA"/>
    <w:rsid w:val="009F368A"/>
    <w:rsid w:val="009F5E40"/>
    <w:rsid w:val="00A54F22"/>
    <w:rsid w:val="00A9599A"/>
    <w:rsid w:val="00AC71D6"/>
    <w:rsid w:val="00B415AC"/>
    <w:rsid w:val="00B77343"/>
    <w:rsid w:val="00C95C59"/>
    <w:rsid w:val="00CC59BC"/>
    <w:rsid w:val="00DD22F8"/>
    <w:rsid w:val="00DE2F10"/>
    <w:rsid w:val="00DE6048"/>
    <w:rsid w:val="00E71A07"/>
    <w:rsid w:val="00F55706"/>
    <w:rsid w:val="00F67448"/>
    <w:rsid w:val="00F83542"/>
    <w:rsid w:val="00FA1C53"/>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9692"/>
  <w15:chartTrackingRefBased/>
  <w15:docId w15:val="{B76BC6E3-141C-4D0F-8ABF-AEA406E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F76F7-B65E-49D7-BF90-E0A9DC77935C}">
  <ds:schemaRefs>
    <ds:schemaRef ds:uri="http://purl.org/dc/terms/"/>
    <ds:schemaRef ds:uri="76b34007-f151-4469-a465-ea35f4c5dae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1e16158-dc76-4aee-97a9-e27a7ce20f91"/>
    <ds:schemaRef ds:uri="http://www.w3.org/XML/1998/namespace"/>
  </ds:schemaRefs>
</ds:datastoreItem>
</file>

<file path=customXml/itemProps2.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7AB94-89BA-40AC-B678-F98FA9E57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Peel, Meesh</cp:lastModifiedBy>
  <cp:revision>6</cp:revision>
  <dcterms:created xsi:type="dcterms:W3CDTF">2025-04-08T22:49:00Z</dcterms:created>
  <dcterms:modified xsi:type="dcterms:W3CDTF">2025-04-08T22:51:00Z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